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7960" w14:textId="77777777" w:rsidR="00B50F76" w:rsidRPr="000E11F1" w:rsidRDefault="00B50F76">
      <w:pPr>
        <w:rPr>
          <w:rFonts w:cstheme="minorHAnsi"/>
          <w:b/>
          <w:bCs/>
          <w:i/>
          <w:iCs/>
          <w:sz w:val="28"/>
          <w:szCs w:val="28"/>
        </w:rPr>
      </w:pPr>
      <w:r w:rsidRPr="000E11F1">
        <w:rPr>
          <w:rFonts w:cstheme="minorHAnsi"/>
          <w:b/>
          <w:bCs/>
          <w:i/>
          <w:iCs/>
          <w:sz w:val="28"/>
          <w:szCs w:val="28"/>
        </w:rPr>
        <w:t>All The Apostles of God</w:t>
      </w:r>
    </w:p>
    <w:p w14:paraId="3E1D062E" w14:textId="234A48A2" w:rsidR="00FA4871" w:rsidRPr="000E11F1" w:rsidRDefault="00B50F76">
      <w:pPr>
        <w:rPr>
          <w:rFonts w:cstheme="minorHAnsi"/>
          <w:i/>
          <w:iCs/>
          <w:sz w:val="28"/>
          <w:szCs w:val="28"/>
        </w:rPr>
      </w:pPr>
      <w:r w:rsidRPr="000E11F1">
        <w:rPr>
          <w:rFonts w:cstheme="minorHAnsi"/>
          <w:i/>
          <w:iCs/>
          <w:sz w:val="28"/>
          <w:szCs w:val="28"/>
        </w:rPr>
        <w:t>a sermon delivered by the Rev. Scott Dalgarno on</w:t>
      </w:r>
      <w:r w:rsidR="00046740" w:rsidRPr="000E11F1">
        <w:rPr>
          <w:rFonts w:cstheme="minorHAnsi"/>
          <w:i/>
          <w:iCs/>
          <w:sz w:val="28"/>
          <w:szCs w:val="28"/>
        </w:rPr>
        <w:t xml:space="preserve"> November 9</w:t>
      </w:r>
      <w:r w:rsidR="00FB6EC9" w:rsidRPr="000E11F1">
        <w:rPr>
          <w:rFonts w:cstheme="minorHAnsi"/>
          <w:i/>
          <w:iCs/>
          <w:sz w:val="28"/>
          <w:szCs w:val="28"/>
        </w:rPr>
        <w:t>, 20</w:t>
      </w:r>
      <w:r w:rsidR="00046740" w:rsidRPr="000E11F1">
        <w:rPr>
          <w:rFonts w:cstheme="minorHAnsi"/>
          <w:i/>
          <w:iCs/>
          <w:sz w:val="28"/>
          <w:szCs w:val="28"/>
        </w:rPr>
        <w:t>25</w:t>
      </w:r>
      <w:r w:rsidRPr="000E11F1">
        <w:rPr>
          <w:rFonts w:cstheme="minorHAnsi"/>
          <w:i/>
          <w:iCs/>
          <w:sz w:val="28"/>
          <w:szCs w:val="28"/>
        </w:rPr>
        <w:t xml:space="preserve"> </w:t>
      </w:r>
    </w:p>
    <w:p w14:paraId="7A82F64A" w14:textId="418B1730" w:rsidR="00877864" w:rsidRPr="000E11F1" w:rsidRDefault="00B50F76">
      <w:pPr>
        <w:rPr>
          <w:rFonts w:cstheme="minorHAnsi"/>
          <w:i/>
          <w:iCs/>
          <w:sz w:val="28"/>
          <w:szCs w:val="28"/>
        </w:rPr>
      </w:pPr>
      <w:r w:rsidRPr="000E11F1">
        <w:rPr>
          <w:rFonts w:cstheme="minorHAnsi"/>
          <w:i/>
          <w:iCs/>
          <w:sz w:val="28"/>
          <w:szCs w:val="28"/>
        </w:rPr>
        <w:t>b</w:t>
      </w:r>
      <w:r w:rsidR="00877864" w:rsidRPr="000E11F1">
        <w:rPr>
          <w:rFonts w:cstheme="minorHAnsi"/>
          <w:i/>
          <w:iCs/>
          <w:sz w:val="28"/>
          <w:szCs w:val="28"/>
        </w:rPr>
        <w:t>ased on 1 John 5:1-</w:t>
      </w:r>
      <w:r w:rsidR="001111BA" w:rsidRPr="000E11F1">
        <w:rPr>
          <w:rFonts w:cstheme="minorHAnsi"/>
          <w:i/>
          <w:iCs/>
          <w:sz w:val="28"/>
          <w:szCs w:val="28"/>
        </w:rPr>
        <w:t>4</w:t>
      </w:r>
      <w:r w:rsidR="007E34D5" w:rsidRPr="000E11F1">
        <w:rPr>
          <w:rFonts w:cstheme="minorHAnsi"/>
          <w:i/>
          <w:iCs/>
          <w:sz w:val="28"/>
          <w:szCs w:val="28"/>
        </w:rPr>
        <w:t xml:space="preserve">  </w:t>
      </w:r>
      <w:r w:rsidR="001111BA" w:rsidRPr="000E11F1">
        <w:rPr>
          <w:rFonts w:cstheme="minorHAnsi"/>
          <w:i/>
          <w:iCs/>
          <w:sz w:val="28"/>
          <w:szCs w:val="28"/>
        </w:rPr>
        <w:t xml:space="preserve"> </w:t>
      </w:r>
      <w:r w:rsidR="00F330B6" w:rsidRPr="000E11F1">
        <w:rPr>
          <w:rFonts w:cstheme="minorHAnsi"/>
          <w:i/>
          <w:iCs/>
          <w:sz w:val="28"/>
          <w:szCs w:val="28"/>
        </w:rPr>
        <w:t>(</w:t>
      </w:r>
      <w:r w:rsidR="007E34D5" w:rsidRPr="000E11F1">
        <w:rPr>
          <w:rFonts w:cstheme="minorHAnsi"/>
          <w:i/>
          <w:iCs/>
          <w:sz w:val="28"/>
          <w:szCs w:val="28"/>
        </w:rPr>
        <w:t xml:space="preserve">&amp;  </w:t>
      </w:r>
      <w:r w:rsidR="007E34D5" w:rsidRPr="000E11F1">
        <w:rPr>
          <w:rFonts w:cstheme="minorHAnsi"/>
          <w:i/>
          <w:color w:val="000000"/>
          <w:sz w:val="28"/>
          <w:szCs w:val="28"/>
        </w:rPr>
        <w:t>Phil 4:1-9</w:t>
      </w:r>
      <w:r w:rsidR="00F330B6" w:rsidRPr="000E11F1">
        <w:rPr>
          <w:rFonts w:cstheme="minorHAnsi"/>
          <w:i/>
          <w:color w:val="000000"/>
          <w:sz w:val="28"/>
          <w:szCs w:val="28"/>
        </w:rPr>
        <w:t>)</w:t>
      </w:r>
    </w:p>
    <w:p w14:paraId="6AE1E5E5" w14:textId="77777777" w:rsidR="009336D4" w:rsidRPr="000E11F1" w:rsidRDefault="009336D4">
      <w:pPr>
        <w:rPr>
          <w:rFonts w:cstheme="minorHAnsi"/>
          <w:i/>
          <w:iCs/>
          <w:sz w:val="28"/>
          <w:szCs w:val="28"/>
        </w:rPr>
      </w:pPr>
    </w:p>
    <w:p w14:paraId="3B413550" w14:textId="374C1852" w:rsidR="00883C48" w:rsidRPr="000E11F1" w:rsidRDefault="004F4C0F" w:rsidP="00A56AC5">
      <w:pPr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Way back in</w:t>
      </w:r>
      <w:r w:rsidR="00522CA0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1907, two 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scholars, a British scholar named William Ramsay and a German scholar named Gustav </w:t>
      </w:r>
      <w:proofErr w:type="spellStart"/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Deissmann</w:t>
      </w:r>
      <w:proofErr w:type="spellEnd"/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got on a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couple of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train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s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and</w:t>
      </w:r>
      <w:r w:rsidR="0086055B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then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a 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couple of 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boat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s and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86055B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finally two 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horse</w:t>
      </w:r>
      <w:r w:rsidR="0086055B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s</w:t>
      </w:r>
      <w:r w:rsidR="0009018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and went around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09018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visiting 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sites </w:t>
      </w:r>
      <w:r w:rsidR="0009018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of the early church in the northern Mediterranean</w:t>
      </w:r>
      <w:r w:rsidR="00EE48B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– places where the apostle Paul had planted an early form of Christianity</w:t>
      </w:r>
      <w:r w:rsidR="00883C48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.  </w:t>
      </w:r>
    </w:p>
    <w:p w14:paraId="55F6E57D" w14:textId="77777777" w:rsidR="00883C48" w:rsidRPr="000E11F1" w:rsidRDefault="00883C48" w:rsidP="00A56AC5">
      <w:pPr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</w:p>
    <w:p w14:paraId="6D39265D" w14:textId="00A5BECB" w:rsidR="009068B8" w:rsidRPr="000E11F1" w:rsidRDefault="00883C48" w:rsidP="00A56AC5">
      <w:pPr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T</w:t>
      </w:r>
      <w:r w:rsidR="0009018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he</w:t>
      </w: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se scholars</w:t>
      </w:r>
      <w:r w:rsidR="0009018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saw some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ancient stone inscriptions</w:t>
      </w:r>
      <w:r w:rsidR="00EE48B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on monuments in those towns</w:t>
      </w: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, inscriptions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that said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that Caesar Augustu</w:t>
      </w:r>
      <w:r w:rsidR="0009018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s was divine.  They saw inscriptions that show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ed</w:t>
      </w:r>
      <w:r w:rsidR="0009018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that </w:t>
      </w:r>
      <w:r w:rsidR="00862828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he</w:t>
      </w:r>
      <w:r w:rsidR="0009018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was </w:t>
      </w:r>
      <w:r w:rsidR="00384C2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called </w:t>
      </w:r>
      <w:r w:rsidR="00DB2E5C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the son of god, and lord, and redeemer, and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savior of the world and they said.  “Hmm?  Those are familiar titles.” 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They saw all that and </w:t>
      </w: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said to one another</w:t>
      </w:r>
      <w:r w:rsidR="009068B8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: 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“</w:t>
      </w:r>
      <w:r w:rsidR="009068B8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Oh, my God! So</w:t>
      </w:r>
      <w:r w:rsidR="009068B8" w:rsidRPr="000E11F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FFFFF"/>
        </w:rPr>
        <w:t xml:space="preserve"> that’</w:t>
      </w:r>
      <w:r w:rsidR="00A56AC5" w:rsidRPr="000E11F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FFFFF"/>
        </w:rPr>
        <w:t>s</w:t>
      </w:r>
      <w:r w:rsidR="0009018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what these titles in the Bible are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all about!”</w:t>
      </w:r>
    </w:p>
    <w:p w14:paraId="4481BCB7" w14:textId="77777777" w:rsidR="009068B8" w:rsidRPr="000E11F1" w:rsidRDefault="009068B8" w:rsidP="00A56AC5">
      <w:pPr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</w:p>
    <w:p w14:paraId="403186EE" w14:textId="0BC883EC" w:rsidR="00546589" w:rsidRPr="000E11F1" w:rsidRDefault="00546589" w:rsidP="00A56AC5">
      <w:pPr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They realized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that when Jesus was called by those same titles it was </w:t>
      </w:r>
      <w:r w:rsidR="0009018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as a result of the early Christians 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saying, in effect: </w:t>
      </w:r>
      <w:r w:rsidR="00535BB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“T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hese are the titles of Caesar, but we refuse to</w:t>
      </w:r>
      <w:r w:rsidR="009068B8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give them to Caesar. We will</w:t>
      </w:r>
      <w:r w:rsidR="00A56AC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assign them instead to Jesus</w:t>
      </w: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, someone who</w:t>
      </w:r>
      <w:r w:rsidR="001A432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se teachings in the Sermon on the Mount might</w:t>
      </w:r>
      <w:r w:rsidR="005720C4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really redeem the world from the false gospel of Roman power.</w:t>
      </w:r>
      <w:r w:rsidR="00535BB5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”</w:t>
      </w:r>
      <w:r w:rsidR="005720C4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4712391E" w14:textId="77777777" w:rsidR="00546589" w:rsidRPr="000E11F1" w:rsidRDefault="00546589" w:rsidP="00A56AC5">
      <w:pPr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</w:p>
    <w:p w14:paraId="212619E1" w14:textId="50D3B8DF" w:rsidR="009068B8" w:rsidRPr="000E11F1" w:rsidRDefault="00A56AC5" w:rsidP="00A56AC5">
      <w:pPr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They were not simply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applying to Jesus powerful title</w:t>
      </w: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s in everyday language</w:t>
      </w:r>
      <w:r w:rsidR="009068B8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out of </w:t>
      </w:r>
      <w:r w:rsidR="009A34F2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devotion</w:t>
      </w:r>
      <w:r w:rsidR="00FF0AB6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; t</w:t>
      </w:r>
      <w:r w:rsidR="009068B8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hey were intentionally acting subversively. </w:t>
      </w: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So</w:t>
      </w:r>
      <w:r w:rsidR="009068B8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, </w:t>
      </w:r>
      <w:r w:rsidR="0009018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think of it.  W</w:t>
      </w:r>
      <w:r w:rsidR="009068B8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ay back</w:t>
      </w: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in 1907 these </w:t>
      </w:r>
      <w:r w:rsidR="00DB3757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two </w:t>
      </w: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scholars saw the implications</w:t>
      </w:r>
      <w:r w:rsidR="0009018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of something that happened 1900 years before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, and they realized that what those early Christian resistors were doing </w:t>
      </w:r>
      <w:r w:rsidR="0009018F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had been either forgotten or hushed up all that time</w:t>
      </w: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. </w:t>
      </w:r>
    </w:p>
    <w:p w14:paraId="4DBB8861" w14:textId="77777777" w:rsidR="009068B8" w:rsidRPr="000E11F1" w:rsidRDefault="009068B8" w:rsidP="00A56AC5">
      <w:pPr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</w:p>
    <w:p w14:paraId="2E6BE18F" w14:textId="6BEE1CE7" w:rsidR="00E5136E" w:rsidRPr="000E11F1" w:rsidRDefault="00FF0AB6" w:rsidP="00A56AC5">
      <w:pPr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So</w:t>
      </w:r>
      <w:r w:rsidR="00E5136E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, they came back to the academic world and made their report, but the </w:t>
      </w:r>
      <w:r w:rsidR="00234BD7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Christian </w:t>
      </w:r>
      <w:r w:rsidR="00E5136E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world of 1907 wasn’t </w:t>
      </w:r>
      <w:r w:rsidR="00577946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yet </w:t>
      </w:r>
      <w:r w:rsidR="00E5136E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ready to understand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or embrace</w:t>
      </w:r>
      <w:r w:rsidR="00E5136E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the </w:t>
      </w:r>
      <w:r w:rsidR="009241A3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meaning</w:t>
      </w:r>
      <w:r w:rsidR="00E5136E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of their findings.  You might not be surprised to hear that.  </w:t>
      </w:r>
    </w:p>
    <w:p w14:paraId="7BB8E923" w14:textId="77777777" w:rsidR="00E5136E" w:rsidRPr="000E11F1" w:rsidRDefault="00E5136E" w:rsidP="00A56AC5">
      <w:pPr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</w:p>
    <w:p w14:paraId="7DCA5917" w14:textId="16240CFF" w:rsidR="00DF3947" w:rsidRDefault="00FF0AB6" w:rsidP="00D3504A">
      <w:pPr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Their </w:t>
      </w:r>
      <w:r w:rsidR="00DF3947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university</w:t>
      </w: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colleague</w:t>
      </w:r>
      <w:r w:rsidR="00DF3947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s, for whatever reaso</w:t>
      </w:r>
      <w:r w:rsidR="00D70A78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n,</w:t>
      </w:r>
      <w:r w:rsidR="00DF3947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were just not ready to</w:t>
      </w:r>
      <w:r w:rsidR="00E5136E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D70A78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understand or accept as fact </w:t>
      </w:r>
      <w:r w:rsidR="00E5136E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the de</w:t>
      </w:r>
      <w:r w:rsidR="00D70A78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termination</w:t>
      </w:r>
      <w:r w:rsidR="00E5136E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of the first Christians</w:t>
      </w:r>
      <w:r w:rsidR="00D70A78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124735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to </w:t>
      </w:r>
      <w:r w:rsidR="00D70A78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risk everything</w:t>
      </w:r>
      <w:r w:rsidR="00E5136E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4632D0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in order </w:t>
      </w:r>
      <w:r w:rsidR="00E5136E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to announce to the world t</w:t>
      </w:r>
      <w:r w:rsidR="00D3504A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hat</w:t>
      </w:r>
      <w:r w:rsidR="004632D0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Jesus</w:t>
      </w:r>
      <w:r w:rsidR="00186103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, a peasant,</w:t>
      </w:r>
      <w:r w:rsidR="00D3504A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was </w:t>
      </w:r>
      <w:r w:rsidR="004632D0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closer to </w:t>
      </w:r>
      <w:r w:rsidR="00D3504A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God</w:t>
      </w:r>
      <w:r w:rsidR="004632D0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than</w:t>
      </w:r>
      <w:r w:rsidR="00D3504A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Caesar</w:t>
      </w:r>
      <w:r w:rsidR="00175FAB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?  </w:t>
      </w:r>
    </w:p>
    <w:p w14:paraId="7FD4DAC6" w14:textId="7C227523" w:rsidR="00E5136E" w:rsidRPr="000E11F1" w:rsidRDefault="00175FAB" w:rsidP="00D3504A">
      <w:pPr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lastRenderedPageBreak/>
        <w:t>No,</w:t>
      </w:r>
      <w:r w:rsidR="00D3504A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the</w:t>
      </w: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most reputable </w:t>
      </w:r>
      <w:r w:rsidR="00D3504A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scholars of the </w:t>
      </w:r>
      <w:r w:rsidR="00D70A78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early </w:t>
      </w:r>
      <w:r w:rsidR="00D3504A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20</w:t>
      </w:r>
      <w:r w:rsidR="00D3504A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  <w:vertAlign w:val="superscript"/>
        </w:rPr>
        <w:t>th</w:t>
      </w:r>
      <w:r w:rsidR="00D3504A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century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D70A78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were smitten by another big idea.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They</w:t>
      </w:r>
      <w:r w:rsidR="00D3504A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looked at the popular psychological insights of Freud and others of the time and interpreted the life and teach</w:t>
      </w:r>
      <w:r w:rsidR="00234BD7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ings of Jesus through those</w:t>
      </w:r>
      <w:r w:rsidR="00D3504A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highly individualistic lens</w:t>
      </w:r>
      <w:r w:rsidR="00234BD7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es</w:t>
      </w:r>
      <w:r w:rsidR="00D3504A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and left the n</w:t>
      </w:r>
      <w:r w:rsidR="00234BD7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ewly unearthed </w:t>
      </w:r>
      <w:r w:rsidR="00186103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revelation</w:t>
      </w:r>
      <w:r w:rsidR="00234BD7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s </w:t>
      </w:r>
      <w:r w:rsidR="00D70A78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of </w:t>
      </w:r>
      <w:proofErr w:type="spellStart"/>
      <w:r w:rsidR="00D70A78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Deissmann</w:t>
      </w:r>
      <w:proofErr w:type="spellEnd"/>
      <w:r w:rsidR="00D70A78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and Ramsey </w:t>
      </w:r>
      <w:r w:rsidR="00D3504A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out of their </w:t>
      </w:r>
      <w:r w:rsidR="00D70A78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scholarship</w:t>
      </w:r>
      <w:r w:rsidR="00D3504A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.  </w:t>
      </w:r>
    </w:p>
    <w:p w14:paraId="23D9CFE6" w14:textId="77777777" w:rsidR="00D3504A" w:rsidRPr="000E11F1" w:rsidRDefault="00D3504A" w:rsidP="00D3504A">
      <w:pPr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</w:p>
    <w:p w14:paraId="760968AB" w14:textId="247EC687" w:rsidR="006D2E08" w:rsidRPr="000E11F1" w:rsidRDefault="006D2E08" w:rsidP="00D3504A">
      <w:pPr>
        <w:rPr>
          <w:rFonts w:eastAsia="Times New Roman" w:cstheme="minorHAnsi"/>
          <w:color w:val="000000"/>
          <w:sz w:val="28"/>
          <w:szCs w:val="28"/>
          <w:shd w:val="clear" w:color="auto" w:fill="FFFFFF"/>
        </w:rPr>
      </w:pP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And that’s a shame, because the revelatio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ns Drs. Ramsey and </w:t>
      </w:r>
      <w:proofErr w:type="spellStart"/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Deissman</w:t>
      </w:r>
      <w:proofErr w:type="spellEnd"/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brought back  with them</w:t>
      </w: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from looking at</w:t>
      </w:r>
      <w:r w:rsidR="00546589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the ruins of ancient world</w:t>
      </w: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could have helped Bible scholars understand so much that was in the Bible that they could not understand</w:t>
      </w:r>
      <w:r w:rsidR="00114E7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otherwise</w:t>
      </w: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>, including the text we have before us today</w:t>
      </w:r>
      <w:r w:rsidR="00175FAB"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from 1 John.</w:t>
      </w:r>
      <w:r w:rsidRPr="000E11F1">
        <w:rPr>
          <w:rFonts w:eastAsia="Times New Roman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2ABECE8D" w14:textId="77777777" w:rsidR="00877864" w:rsidRPr="000E11F1" w:rsidRDefault="00877864">
      <w:pPr>
        <w:rPr>
          <w:rFonts w:cstheme="minorHAnsi"/>
          <w:color w:val="000000" w:themeColor="text1"/>
          <w:sz w:val="28"/>
          <w:szCs w:val="28"/>
        </w:rPr>
      </w:pPr>
    </w:p>
    <w:p w14:paraId="7506C1A0" w14:textId="3309B614" w:rsidR="00877864" w:rsidRPr="000E11F1" w:rsidRDefault="00877864" w:rsidP="00234BD7">
      <w:pPr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</w:pPr>
      <w:r w:rsidRPr="000E11F1"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  <w:t xml:space="preserve">For the love of God is this, that we obey </w:t>
      </w:r>
      <w:r w:rsidR="007D4511" w:rsidRPr="000E11F1"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  <w:t>God’</w:t>
      </w:r>
      <w:r w:rsidRPr="000E11F1"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  <w:t xml:space="preserve">s commandments. And </w:t>
      </w:r>
      <w:r w:rsidR="007D4511" w:rsidRPr="000E11F1"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  <w:t>God’</w:t>
      </w:r>
      <w:r w:rsidRPr="000E11F1"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  <w:t>s commandments are not burdensome,</w:t>
      </w:r>
      <w:r w:rsidRPr="000E11F1"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</w:t>
      </w:r>
      <w:r w:rsidRPr="000E11F1"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  <w:t>for whatever is born of God conquers the world. And this is the victory that conquers the world, our faith.</w:t>
      </w:r>
      <w:r w:rsidRPr="000E11F1"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 </w:t>
      </w:r>
      <w:r w:rsidRPr="000E11F1"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  <w:t>Who is it that conquers the world</w:t>
      </w:r>
      <w:r w:rsidR="006D2E08" w:rsidRPr="000E11F1"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  <w:t>,</w:t>
      </w:r>
      <w:r w:rsidRPr="000E11F1"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  <w:t xml:space="preserve"> but the one who believes that Jesus is the Son of God?</w:t>
      </w:r>
    </w:p>
    <w:p w14:paraId="1F3EFF21" w14:textId="77777777" w:rsidR="00877864" w:rsidRPr="000E11F1" w:rsidRDefault="00877864">
      <w:pPr>
        <w:rPr>
          <w:rFonts w:cstheme="minorHAnsi"/>
          <w:sz w:val="28"/>
          <w:szCs w:val="28"/>
        </w:rPr>
      </w:pPr>
    </w:p>
    <w:p w14:paraId="4ECE4CF6" w14:textId="383B7271" w:rsidR="006D2E08" w:rsidRPr="000E11F1" w:rsidRDefault="00546589">
      <w:pPr>
        <w:rPr>
          <w:rFonts w:cstheme="minorHAnsi"/>
          <w:sz w:val="28"/>
          <w:szCs w:val="28"/>
        </w:rPr>
      </w:pPr>
      <w:r w:rsidRPr="000E11F1">
        <w:rPr>
          <w:rFonts w:cstheme="minorHAnsi"/>
          <w:sz w:val="28"/>
          <w:szCs w:val="28"/>
        </w:rPr>
        <w:t xml:space="preserve">Let me put </w:t>
      </w:r>
      <w:r w:rsidR="006D2E08" w:rsidRPr="000E11F1">
        <w:rPr>
          <w:rFonts w:cstheme="minorHAnsi"/>
          <w:sz w:val="28"/>
          <w:szCs w:val="28"/>
        </w:rPr>
        <w:t>t</w:t>
      </w:r>
      <w:r w:rsidRPr="000E11F1">
        <w:rPr>
          <w:rFonts w:cstheme="minorHAnsi"/>
          <w:sz w:val="28"/>
          <w:szCs w:val="28"/>
        </w:rPr>
        <w:t>hat last part</w:t>
      </w:r>
      <w:r w:rsidR="006D2E08" w:rsidRPr="000E11F1">
        <w:rPr>
          <w:rFonts w:cstheme="minorHAnsi"/>
          <w:sz w:val="28"/>
          <w:szCs w:val="28"/>
        </w:rPr>
        <w:t xml:space="preserve"> this way, “Who is it that conquers the world, but the one who believes that Jesus is the Son of God,” </w:t>
      </w:r>
      <w:r w:rsidR="006D2E08" w:rsidRPr="000E11F1">
        <w:rPr>
          <w:rFonts w:cstheme="minorHAnsi"/>
          <w:i/>
          <w:iCs/>
          <w:sz w:val="28"/>
          <w:szCs w:val="28"/>
        </w:rPr>
        <w:t>and not Augustus Caesar</w:t>
      </w:r>
      <w:r w:rsidR="006D2E08" w:rsidRPr="000E11F1">
        <w:rPr>
          <w:rFonts w:cstheme="minorHAnsi"/>
          <w:sz w:val="28"/>
          <w:szCs w:val="28"/>
        </w:rPr>
        <w:t>.  I a</w:t>
      </w:r>
      <w:r w:rsidR="00234BD7" w:rsidRPr="000E11F1">
        <w:rPr>
          <w:rFonts w:cstheme="minorHAnsi"/>
          <w:sz w:val="28"/>
          <w:szCs w:val="28"/>
        </w:rPr>
        <w:t>dded that last part about Caesar</w:t>
      </w:r>
      <w:r w:rsidR="006D2E08" w:rsidRPr="000E11F1">
        <w:rPr>
          <w:rFonts w:cstheme="minorHAnsi"/>
          <w:sz w:val="28"/>
          <w:szCs w:val="28"/>
        </w:rPr>
        <w:t xml:space="preserve">, but </w:t>
      </w:r>
      <w:r w:rsidR="00CA76C9">
        <w:rPr>
          <w:rFonts w:cstheme="minorHAnsi"/>
          <w:sz w:val="28"/>
          <w:szCs w:val="28"/>
        </w:rPr>
        <w:t xml:space="preserve">I will wager that </w:t>
      </w:r>
      <w:r w:rsidR="006D2E08" w:rsidRPr="000E11F1">
        <w:rPr>
          <w:rFonts w:cstheme="minorHAnsi"/>
          <w:sz w:val="28"/>
          <w:szCs w:val="28"/>
        </w:rPr>
        <w:t>John was thinking of him when he wrote th</w:t>
      </w:r>
      <w:r w:rsidRPr="000E11F1">
        <w:rPr>
          <w:rFonts w:cstheme="minorHAnsi"/>
          <w:sz w:val="28"/>
          <w:szCs w:val="28"/>
        </w:rPr>
        <w:t>ose words.  He left Caesar’s name</w:t>
      </w:r>
      <w:r w:rsidR="006D2E08" w:rsidRPr="000E11F1">
        <w:rPr>
          <w:rFonts w:cstheme="minorHAnsi"/>
          <w:sz w:val="28"/>
          <w:szCs w:val="28"/>
        </w:rPr>
        <w:t xml:space="preserve"> off because he did not have </w:t>
      </w:r>
      <w:r w:rsidRPr="000E11F1">
        <w:rPr>
          <w:rFonts w:cstheme="minorHAnsi"/>
          <w:sz w:val="28"/>
          <w:szCs w:val="28"/>
        </w:rPr>
        <w:t>a death wish, but you can be sure that</w:t>
      </w:r>
      <w:r w:rsidR="006D2E08" w:rsidRPr="000E11F1">
        <w:rPr>
          <w:rFonts w:cstheme="minorHAnsi"/>
          <w:sz w:val="28"/>
          <w:szCs w:val="28"/>
        </w:rPr>
        <w:t xml:space="preserve"> his Christi</w:t>
      </w:r>
      <w:r w:rsidR="00144673" w:rsidRPr="000E11F1">
        <w:rPr>
          <w:rFonts w:cstheme="minorHAnsi"/>
          <w:sz w:val="28"/>
          <w:szCs w:val="28"/>
        </w:rPr>
        <w:t>an readers knew what he was say</w:t>
      </w:r>
      <w:r w:rsidR="006D2E08" w:rsidRPr="000E11F1">
        <w:rPr>
          <w:rFonts w:cstheme="minorHAnsi"/>
          <w:sz w:val="28"/>
          <w:szCs w:val="28"/>
        </w:rPr>
        <w:t xml:space="preserve">ing.    </w:t>
      </w:r>
    </w:p>
    <w:p w14:paraId="5B6B4724" w14:textId="77777777" w:rsidR="006D2E08" w:rsidRPr="000E11F1" w:rsidRDefault="006D2E08">
      <w:pPr>
        <w:rPr>
          <w:rFonts w:cstheme="minorHAnsi"/>
          <w:sz w:val="28"/>
          <w:szCs w:val="28"/>
        </w:rPr>
      </w:pPr>
    </w:p>
    <w:p w14:paraId="3D951EBF" w14:textId="41268C47" w:rsidR="00CA5DF5" w:rsidRPr="000E11F1" w:rsidRDefault="00701644">
      <w:pPr>
        <w:rPr>
          <w:rFonts w:cstheme="minorHAnsi"/>
          <w:sz w:val="28"/>
          <w:szCs w:val="28"/>
        </w:rPr>
      </w:pPr>
      <w:r w:rsidRPr="000E11F1">
        <w:rPr>
          <w:rFonts w:cstheme="minorHAnsi"/>
          <w:sz w:val="28"/>
          <w:szCs w:val="28"/>
        </w:rPr>
        <w:t xml:space="preserve">Now, in case you didn’t catch </w:t>
      </w:r>
      <w:r w:rsidR="00627A24">
        <w:rPr>
          <w:rFonts w:cstheme="minorHAnsi"/>
          <w:sz w:val="28"/>
          <w:szCs w:val="28"/>
        </w:rPr>
        <w:t>all of that</w:t>
      </w:r>
      <w:r w:rsidRPr="000E11F1">
        <w:rPr>
          <w:rFonts w:cstheme="minorHAnsi"/>
          <w:sz w:val="28"/>
          <w:szCs w:val="28"/>
        </w:rPr>
        <w:t xml:space="preserve">, </w:t>
      </w:r>
      <w:r w:rsidR="00877864" w:rsidRPr="000E11F1">
        <w:rPr>
          <w:rFonts w:cstheme="minorHAnsi"/>
          <w:sz w:val="28"/>
          <w:szCs w:val="28"/>
        </w:rPr>
        <w:t xml:space="preserve"> Augustus was considered </w:t>
      </w:r>
      <w:r w:rsidRPr="000E11F1">
        <w:rPr>
          <w:rFonts w:cstheme="minorHAnsi"/>
          <w:sz w:val="28"/>
          <w:szCs w:val="28"/>
        </w:rPr>
        <w:t xml:space="preserve">by Roman </w:t>
      </w:r>
      <w:r w:rsidR="009E3A9E" w:rsidRPr="000E11F1">
        <w:rPr>
          <w:rFonts w:cstheme="minorHAnsi"/>
          <w:sz w:val="28"/>
          <w:szCs w:val="28"/>
        </w:rPr>
        <w:t>law</w:t>
      </w:r>
      <w:r w:rsidR="00CA5DF5" w:rsidRPr="000E11F1">
        <w:rPr>
          <w:rFonts w:cstheme="minorHAnsi"/>
          <w:sz w:val="28"/>
          <w:szCs w:val="28"/>
        </w:rPr>
        <w:t xml:space="preserve"> and </w:t>
      </w:r>
      <w:r w:rsidR="009E3A9E" w:rsidRPr="000E11F1">
        <w:rPr>
          <w:rFonts w:cstheme="minorHAnsi"/>
          <w:sz w:val="28"/>
          <w:szCs w:val="28"/>
        </w:rPr>
        <w:t xml:space="preserve">Roman </w:t>
      </w:r>
      <w:r w:rsidR="00CA5DF5" w:rsidRPr="000E11F1">
        <w:rPr>
          <w:rFonts w:cstheme="minorHAnsi"/>
          <w:sz w:val="28"/>
          <w:szCs w:val="28"/>
        </w:rPr>
        <w:t xml:space="preserve">mythology to be </w:t>
      </w:r>
      <w:r w:rsidR="00877864" w:rsidRPr="000E11F1">
        <w:rPr>
          <w:rFonts w:cstheme="minorHAnsi"/>
          <w:sz w:val="28"/>
          <w:szCs w:val="28"/>
        </w:rPr>
        <w:t>the Son of God.  He was, after all, the son of Julius Caesar</w:t>
      </w:r>
      <w:r w:rsidR="008A2468" w:rsidRPr="000E11F1">
        <w:rPr>
          <w:rFonts w:cstheme="minorHAnsi"/>
          <w:sz w:val="28"/>
          <w:szCs w:val="28"/>
        </w:rPr>
        <w:t xml:space="preserve"> </w:t>
      </w:r>
      <w:r w:rsidR="007D4511" w:rsidRPr="000E11F1">
        <w:rPr>
          <w:rFonts w:cstheme="minorHAnsi"/>
          <w:sz w:val="28"/>
          <w:szCs w:val="28"/>
        </w:rPr>
        <w:t>who Augustus claimed was</w:t>
      </w:r>
      <w:r w:rsidR="00CA5DF5" w:rsidRPr="000E11F1">
        <w:rPr>
          <w:rFonts w:cstheme="minorHAnsi"/>
          <w:sz w:val="28"/>
          <w:szCs w:val="28"/>
        </w:rPr>
        <w:t xml:space="preserve"> a God</w:t>
      </w:r>
      <w:r w:rsidR="00114E71">
        <w:rPr>
          <w:rFonts w:cstheme="minorHAnsi"/>
          <w:sz w:val="28"/>
          <w:szCs w:val="28"/>
        </w:rPr>
        <w:t xml:space="preserve"> (so that</w:t>
      </w:r>
      <w:r w:rsidR="007D4511" w:rsidRPr="000E11F1">
        <w:rPr>
          <w:rFonts w:cstheme="minorHAnsi"/>
          <w:sz w:val="28"/>
          <w:szCs w:val="28"/>
        </w:rPr>
        <w:t xml:space="preserve"> he could lay claim to divine lineage himself</w:t>
      </w:r>
      <w:r w:rsidR="00114E71">
        <w:rPr>
          <w:rFonts w:cstheme="minorHAnsi"/>
          <w:sz w:val="28"/>
          <w:szCs w:val="28"/>
        </w:rPr>
        <w:t>)</w:t>
      </w:r>
      <w:r w:rsidR="007D4511" w:rsidRPr="000E11F1">
        <w:rPr>
          <w:rFonts w:cstheme="minorHAnsi"/>
          <w:sz w:val="28"/>
          <w:szCs w:val="28"/>
        </w:rPr>
        <w:t xml:space="preserve">.  </w:t>
      </w:r>
      <w:r w:rsidR="00CA5DF5" w:rsidRPr="000E11F1">
        <w:rPr>
          <w:rFonts w:cstheme="minorHAnsi"/>
          <w:sz w:val="28"/>
          <w:szCs w:val="28"/>
        </w:rPr>
        <w:t xml:space="preserve"> </w:t>
      </w:r>
    </w:p>
    <w:p w14:paraId="1CC96A18" w14:textId="77777777" w:rsidR="00CA5DF5" w:rsidRPr="000E11F1" w:rsidRDefault="00CA5DF5">
      <w:pPr>
        <w:rPr>
          <w:rFonts w:cstheme="minorHAnsi"/>
          <w:sz w:val="28"/>
          <w:szCs w:val="28"/>
        </w:rPr>
      </w:pPr>
    </w:p>
    <w:p w14:paraId="75F7D2FD" w14:textId="54901C56" w:rsidR="00B44297" w:rsidRPr="000E11F1" w:rsidRDefault="00B44297">
      <w:pPr>
        <w:rPr>
          <w:rFonts w:cstheme="minorHAnsi"/>
          <w:sz w:val="28"/>
          <w:szCs w:val="28"/>
        </w:rPr>
      </w:pPr>
      <w:r w:rsidRPr="000E11F1">
        <w:rPr>
          <w:rFonts w:cstheme="minorHAnsi"/>
          <w:sz w:val="28"/>
          <w:szCs w:val="28"/>
        </w:rPr>
        <w:t xml:space="preserve">So, again, the early Christians were adamant in claiming that Jesus who </w:t>
      </w:r>
      <w:r w:rsidR="00175FAB" w:rsidRPr="000E11F1">
        <w:rPr>
          <w:rFonts w:cstheme="minorHAnsi"/>
          <w:sz w:val="28"/>
          <w:szCs w:val="28"/>
        </w:rPr>
        <w:t>was crucified by Roman authority should be deemed</w:t>
      </w:r>
      <w:r w:rsidRPr="000E11F1">
        <w:rPr>
          <w:rFonts w:cstheme="minorHAnsi"/>
          <w:sz w:val="28"/>
          <w:szCs w:val="28"/>
        </w:rPr>
        <w:t xml:space="preserve"> the son of God and that neither Augustus Caesar nor any of his offspring were god-like in any way.  </w:t>
      </w:r>
    </w:p>
    <w:p w14:paraId="3F661D8F" w14:textId="77777777" w:rsidR="00B44297" w:rsidRPr="000E11F1" w:rsidRDefault="00B44297">
      <w:pPr>
        <w:rPr>
          <w:rFonts w:cstheme="minorHAnsi"/>
          <w:sz w:val="28"/>
          <w:szCs w:val="28"/>
        </w:rPr>
      </w:pPr>
    </w:p>
    <w:p w14:paraId="5B6B1F4B" w14:textId="0DCF7D18" w:rsidR="00CA5DF5" w:rsidRPr="000E11F1" w:rsidRDefault="00B44297" w:rsidP="006A7616">
      <w:pPr>
        <w:rPr>
          <w:rFonts w:cstheme="minorHAnsi"/>
          <w:sz w:val="28"/>
          <w:szCs w:val="28"/>
        </w:rPr>
      </w:pPr>
      <w:r w:rsidRPr="000E11F1">
        <w:rPr>
          <w:rFonts w:cstheme="minorHAnsi"/>
          <w:sz w:val="28"/>
          <w:szCs w:val="28"/>
        </w:rPr>
        <w:t xml:space="preserve">Which means that </w:t>
      </w:r>
      <w:r w:rsidR="00877864" w:rsidRPr="000E11F1">
        <w:rPr>
          <w:rFonts w:cstheme="minorHAnsi"/>
          <w:sz w:val="28"/>
          <w:szCs w:val="28"/>
        </w:rPr>
        <w:t>Christianity is</w:t>
      </w:r>
      <w:r w:rsidRPr="000E11F1">
        <w:rPr>
          <w:rFonts w:cstheme="minorHAnsi"/>
          <w:sz w:val="28"/>
          <w:szCs w:val="28"/>
        </w:rPr>
        <w:t>,</w:t>
      </w:r>
      <w:r w:rsidR="00234BD7" w:rsidRPr="000E11F1">
        <w:rPr>
          <w:rFonts w:cstheme="minorHAnsi"/>
          <w:sz w:val="28"/>
          <w:szCs w:val="28"/>
        </w:rPr>
        <w:t xml:space="preserve"> by it</w:t>
      </w:r>
      <w:r w:rsidR="00877864" w:rsidRPr="000E11F1">
        <w:rPr>
          <w:rFonts w:cstheme="minorHAnsi"/>
          <w:sz w:val="28"/>
          <w:szCs w:val="28"/>
        </w:rPr>
        <w:t xml:space="preserve">s very genesis and nature, a subversive religion.  </w:t>
      </w:r>
      <w:r w:rsidRPr="000E11F1">
        <w:rPr>
          <w:rFonts w:cstheme="minorHAnsi"/>
          <w:sz w:val="28"/>
          <w:szCs w:val="28"/>
        </w:rPr>
        <w:t xml:space="preserve">Now, that’s not what is taught </w:t>
      </w:r>
      <w:r w:rsidR="005B40E8" w:rsidRPr="000E11F1">
        <w:rPr>
          <w:rFonts w:cstheme="minorHAnsi"/>
          <w:sz w:val="28"/>
          <w:szCs w:val="28"/>
        </w:rPr>
        <w:t>from</w:t>
      </w:r>
      <w:r w:rsidRPr="000E11F1">
        <w:rPr>
          <w:rFonts w:cstheme="minorHAnsi"/>
          <w:sz w:val="28"/>
          <w:szCs w:val="28"/>
        </w:rPr>
        <w:t xml:space="preserve"> many pulpits today, but it is the truth brought back from the Mediterranean world by those two Bible scholars in 1907.</w:t>
      </w:r>
    </w:p>
    <w:p w14:paraId="379C6EEB" w14:textId="77777777" w:rsidR="00B44297" w:rsidRPr="000E11F1" w:rsidRDefault="00B44297">
      <w:pPr>
        <w:rPr>
          <w:rFonts w:cstheme="minorHAnsi"/>
          <w:sz w:val="28"/>
          <w:szCs w:val="28"/>
        </w:rPr>
      </w:pPr>
    </w:p>
    <w:p w14:paraId="0757EBB7" w14:textId="3B943780" w:rsidR="00CA5DF5" w:rsidRPr="000E11F1" w:rsidRDefault="00B44297">
      <w:pPr>
        <w:rPr>
          <w:rFonts w:cstheme="minorHAnsi"/>
          <w:sz w:val="28"/>
          <w:szCs w:val="28"/>
        </w:rPr>
      </w:pPr>
      <w:r w:rsidRPr="000E11F1">
        <w:rPr>
          <w:rFonts w:cstheme="minorHAnsi"/>
          <w:sz w:val="28"/>
          <w:szCs w:val="28"/>
        </w:rPr>
        <w:lastRenderedPageBreak/>
        <w:t>And</w:t>
      </w:r>
      <w:r w:rsidR="00CA5DF5" w:rsidRPr="000E11F1">
        <w:rPr>
          <w:rFonts w:cstheme="minorHAnsi"/>
          <w:sz w:val="28"/>
          <w:szCs w:val="28"/>
        </w:rPr>
        <w:t xml:space="preserve"> that’s not all that the discovery of our two scholars helped us understand in these verses </w:t>
      </w:r>
      <w:r w:rsidR="00234BD7" w:rsidRPr="000E11F1">
        <w:rPr>
          <w:rFonts w:cstheme="minorHAnsi"/>
          <w:sz w:val="28"/>
          <w:szCs w:val="28"/>
        </w:rPr>
        <w:t>from I John.  Let me read the first verse</w:t>
      </w:r>
      <w:r w:rsidR="00CA5DF5" w:rsidRPr="000E11F1">
        <w:rPr>
          <w:rFonts w:cstheme="minorHAnsi"/>
          <w:sz w:val="28"/>
          <w:szCs w:val="28"/>
        </w:rPr>
        <w:t xml:space="preserve"> once more. </w:t>
      </w:r>
    </w:p>
    <w:p w14:paraId="52FA83C0" w14:textId="77777777" w:rsidR="00CA5DF5" w:rsidRPr="000E11F1" w:rsidRDefault="00CA5DF5">
      <w:pPr>
        <w:rPr>
          <w:rFonts w:cstheme="minorHAnsi"/>
          <w:sz w:val="28"/>
          <w:szCs w:val="28"/>
        </w:rPr>
      </w:pPr>
    </w:p>
    <w:p w14:paraId="6F9D4665" w14:textId="0CA79EBE" w:rsidR="00CA5DF5" w:rsidRPr="000E11F1" w:rsidRDefault="00CA5DF5">
      <w:pPr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</w:pPr>
      <w:r w:rsidRPr="000E11F1"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  <w:t xml:space="preserve">For the love of God is this, that we obey </w:t>
      </w:r>
      <w:r w:rsidR="00BE69FE" w:rsidRPr="000E11F1"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  <w:t>God’</w:t>
      </w:r>
      <w:r w:rsidRPr="000E11F1"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  <w:t xml:space="preserve">s commandments. And </w:t>
      </w:r>
      <w:r w:rsidR="00BE69FE" w:rsidRPr="000E11F1"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  <w:t>God’</w:t>
      </w:r>
      <w:r w:rsidRPr="000E11F1">
        <w:rPr>
          <w:rFonts w:eastAsia="Times New Roman" w:cstheme="minorHAnsi"/>
          <w:i/>
          <w:iCs/>
          <w:color w:val="000000" w:themeColor="text1"/>
          <w:sz w:val="28"/>
          <w:szCs w:val="28"/>
          <w:shd w:val="clear" w:color="auto" w:fill="F9F9F9"/>
        </w:rPr>
        <w:t xml:space="preserve">s commandments are not burdensome. </w:t>
      </w:r>
    </w:p>
    <w:p w14:paraId="7FA2953C" w14:textId="77777777" w:rsidR="00CA5DF5" w:rsidRPr="000E11F1" w:rsidRDefault="00CA5DF5">
      <w:pPr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</w:pPr>
    </w:p>
    <w:p w14:paraId="1B442B71" w14:textId="67118806" w:rsidR="00CA5DF5" w:rsidRPr="000E11F1" w:rsidRDefault="00CA5DF5" w:rsidP="00E450CA">
      <w:pPr>
        <w:rPr>
          <w:rFonts w:cstheme="minorHAnsi"/>
          <w:sz w:val="28"/>
          <w:szCs w:val="28"/>
        </w:rPr>
      </w:pPr>
      <w:r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>Now</w:t>
      </w:r>
      <w:r w:rsidR="00AF3017"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>,</w:t>
      </w:r>
      <w:r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 xml:space="preserve"> what </w:t>
      </w:r>
      <w:r w:rsidR="00B44297"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>in the world is that supposed to</w:t>
      </w:r>
      <w:r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 xml:space="preserve"> mean?  It means simply that while </w:t>
      </w:r>
      <w:r w:rsidRPr="000E11F1">
        <w:rPr>
          <w:rFonts w:cstheme="minorHAnsi"/>
          <w:sz w:val="28"/>
          <w:szCs w:val="28"/>
        </w:rPr>
        <w:t xml:space="preserve">Caesar’s commandments are known by all </w:t>
      </w:r>
      <w:r w:rsidR="00B44297" w:rsidRPr="000E11F1">
        <w:rPr>
          <w:rFonts w:cstheme="minorHAnsi"/>
          <w:sz w:val="28"/>
          <w:szCs w:val="28"/>
        </w:rPr>
        <w:t xml:space="preserve">in the ancient world </w:t>
      </w:r>
      <w:r w:rsidRPr="000E11F1">
        <w:rPr>
          <w:rFonts w:cstheme="minorHAnsi"/>
          <w:sz w:val="28"/>
          <w:szCs w:val="28"/>
        </w:rPr>
        <w:t xml:space="preserve">to be </w:t>
      </w:r>
      <w:r w:rsidR="00B44297" w:rsidRPr="000E11F1">
        <w:rPr>
          <w:rFonts w:cstheme="minorHAnsi"/>
          <w:sz w:val="28"/>
          <w:szCs w:val="28"/>
        </w:rPr>
        <w:t>burdensome</w:t>
      </w:r>
      <w:r w:rsidR="00B5606A" w:rsidRPr="000E11F1">
        <w:rPr>
          <w:rFonts w:cstheme="minorHAnsi"/>
          <w:sz w:val="28"/>
          <w:szCs w:val="28"/>
        </w:rPr>
        <w:t xml:space="preserve"> </w:t>
      </w:r>
      <w:r w:rsidR="006A7616">
        <w:rPr>
          <w:rFonts w:cstheme="minorHAnsi"/>
          <w:sz w:val="28"/>
          <w:szCs w:val="28"/>
        </w:rPr>
        <w:t xml:space="preserve">(that is to say, </w:t>
      </w:r>
      <w:r w:rsidR="00B5606A" w:rsidRPr="000E11F1">
        <w:rPr>
          <w:rFonts w:cstheme="minorHAnsi"/>
          <w:sz w:val="28"/>
          <w:szCs w:val="28"/>
        </w:rPr>
        <w:t>taxes are high and</w:t>
      </w:r>
      <w:r w:rsidR="00234BD7" w:rsidRPr="000E11F1">
        <w:rPr>
          <w:rFonts w:cstheme="minorHAnsi"/>
          <w:sz w:val="28"/>
          <w:szCs w:val="28"/>
        </w:rPr>
        <w:t xml:space="preserve"> if you are a slave</w:t>
      </w:r>
      <w:r w:rsidR="00E450CA" w:rsidRPr="000E11F1">
        <w:rPr>
          <w:rFonts w:cstheme="minorHAnsi"/>
          <w:sz w:val="28"/>
          <w:szCs w:val="28"/>
        </w:rPr>
        <w:t xml:space="preserve"> your circumstances are</w:t>
      </w:r>
      <w:r w:rsidR="00B5606A" w:rsidRPr="000E11F1">
        <w:rPr>
          <w:rFonts w:cstheme="minorHAnsi"/>
          <w:sz w:val="28"/>
          <w:szCs w:val="28"/>
        </w:rPr>
        <w:t xml:space="preserve"> even worse</w:t>
      </w:r>
      <w:r w:rsidR="006A7616">
        <w:rPr>
          <w:rFonts w:cstheme="minorHAnsi"/>
          <w:sz w:val="28"/>
          <w:szCs w:val="28"/>
        </w:rPr>
        <w:t>).</w:t>
      </w:r>
      <w:r w:rsidR="00E450CA" w:rsidRPr="000E11F1">
        <w:rPr>
          <w:rFonts w:cstheme="minorHAnsi"/>
          <w:sz w:val="28"/>
          <w:szCs w:val="28"/>
        </w:rPr>
        <w:t xml:space="preserve"> </w:t>
      </w:r>
      <w:r w:rsidR="006A7616">
        <w:rPr>
          <w:rFonts w:cstheme="minorHAnsi"/>
          <w:sz w:val="28"/>
          <w:szCs w:val="28"/>
        </w:rPr>
        <w:t xml:space="preserve">But </w:t>
      </w:r>
      <w:r w:rsidR="00E450CA" w:rsidRPr="000E11F1">
        <w:rPr>
          <w:rFonts w:cstheme="minorHAnsi"/>
          <w:sz w:val="28"/>
          <w:szCs w:val="28"/>
        </w:rPr>
        <w:t xml:space="preserve">God’s </w:t>
      </w:r>
      <w:r w:rsidRPr="000E11F1">
        <w:rPr>
          <w:rFonts w:cstheme="minorHAnsi"/>
          <w:sz w:val="28"/>
          <w:szCs w:val="28"/>
        </w:rPr>
        <w:t>commandments are not</w:t>
      </w:r>
      <w:r w:rsidR="00E450CA" w:rsidRPr="000E11F1">
        <w:rPr>
          <w:rFonts w:cstheme="minorHAnsi"/>
          <w:sz w:val="28"/>
          <w:szCs w:val="28"/>
        </w:rPr>
        <w:t>.</w:t>
      </w:r>
      <w:r w:rsidRPr="000E11F1">
        <w:rPr>
          <w:rFonts w:cstheme="minorHAnsi"/>
          <w:sz w:val="28"/>
          <w:szCs w:val="28"/>
        </w:rPr>
        <w:t xml:space="preserve">  </w:t>
      </w:r>
      <w:r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 xml:space="preserve">They actually bring life to those who choose to live in what Jesus called “the kingdom of God” as opposed to the kingdom of Caesar.  </w:t>
      </w:r>
    </w:p>
    <w:p w14:paraId="21433F48" w14:textId="77777777" w:rsidR="00CA5DF5" w:rsidRPr="000E11F1" w:rsidRDefault="00CA5DF5">
      <w:pPr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</w:pPr>
    </w:p>
    <w:p w14:paraId="2BDF6D99" w14:textId="6F4C2B22" w:rsidR="004C2BE0" w:rsidRPr="000E11F1" w:rsidRDefault="00CA5DF5" w:rsidP="00CA5DF5">
      <w:pPr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</w:pPr>
      <w:r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 xml:space="preserve">Once again, can you see how subversive these ancient teachings are?  </w:t>
      </w:r>
      <w:r w:rsidR="00234BD7"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 xml:space="preserve">Can you see how a slave in the first century might find that to be very good news? </w:t>
      </w:r>
    </w:p>
    <w:p w14:paraId="357C4227" w14:textId="77777777" w:rsidR="00CA5DF5" w:rsidRPr="000E11F1" w:rsidRDefault="00CA5DF5" w:rsidP="00CA5DF5">
      <w:pPr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</w:pPr>
    </w:p>
    <w:p w14:paraId="7B029527" w14:textId="5E2289FD" w:rsidR="00B44297" w:rsidRPr="000E11F1" w:rsidRDefault="008E1DDD" w:rsidP="00F52796">
      <w:pPr>
        <w:adjustRightInd w:val="0"/>
        <w:snapToGrid w:val="0"/>
        <w:contextualSpacing/>
        <w:mirrorIndents/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</w:pPr>
      <w:r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 xml:space="preserve">We could go on a very long time uncovering </w:t>
      </w:r>
      <w:r w:rsidR="00AF3017"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 xml:space="preserve">other ramifications of </w:t>
      </w:r>
      <w:r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 xml:space="preserve">what this means but let me just bring up one area where the </w:t>
      </w:r>
      <w:r w:rsidR="00B11A8A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>culture</w:t>
      </w:r>
      <w:r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 xml:space="preserve"> of </w:t>
      </w:r>
      <w:r w:rsidR="00B11A8A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>Rome</w:t>
      </w:r>
      <w:r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 xml:space="preserve"> and the teachings of Jesus c</w:t>
      </w:r>
      <w:r w:rsidR="00A3742D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>ollide</w:t>
      </w:r>
      <w:r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>.</w:t>
      </w:r>
      <w:r w:rsidR="00F360CF"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 xml:space="preserve">  It has to do with the value of women as human beings</w:t>
      </w:r>
      <w:r w:rsidR="00E74B58"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 xml:space="preserve"> compared to men</w:t>
      </w:r>
      <w:r w:rsidR="00F360CF"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 xml:space="preserve">.  </w:t>
      </w:r>
    </w:p>
    <w:p w14:paraId="75D1EC6F" w14:textId="77777777" w:rsidR="00F52796" w:rsidRPr="000E11F1" w:rsidRDefault="00F52796" w:rsidP="00F52796">
      <w:pPr>
        <w:adjustRightInd w:val="0"/>
        <w:snapToGrid w:val="0"/>
        <w:spacing w:after="300"/>
        <w:contextualSpacing/>
        <w:mirrorIndents/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</w:pPr>
    </w:p>
    <w:p w14:paraId="5A9D5CAD" w14:textId="22C4DFFF" w:rsidR="00B44297" w:rsidRPr="000E11F1" w:rsidRDefault="00F360CF" w:rsidP="000D1516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 w:themeColor="text1"/>
          <w:sz w:val="28"/>
          <w:szCs w:val="28"/>
          <w:shd w:val="clear" w:color="auto" w:fill="F9F9F9"/>
        </w:rPr>
        <w:t>Here’s some background:  t</w:t>
      </w:r>
      <w:r w:rsidR="000D1516" w:rsidRPr="000E11F1">
        <w:rPr>
          <w:rFonts w:eastAsia="Times New Roman" w:cstheme="minorHAnsi"/>
          <w:color w:val="000000"/>
          <w:sz w:val="28"/>
          <w:szCs w:val="28"/>
        </w:rPr>
        <w:t>here was a gross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 shortage </w:t>
      </w:r>
      <w:r w:rsidR="000D1516" w:rsidRPr="000E11F1">
        <w:rPr>
          <w:rFonts w:eastAsia="Times New Roman" w:cstheme="minorHAnsi"/>
          <w:color w:val="000000"/>
          <w:sz w:val="28"/>
          <w:szCs w:val="28"/>
        </w:rPr>
        <w:t xml:space="preserve">of women in 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>the ancient world</w:t>
      </w:r>
      <w:r w:rsidR="000D1516" w:rsidRPr="000E11F1">
        <w:rPr>
          <w:rFonts w:eastAsia="Times New Roman" w:cstheme="minorHAnsi"/>
          <w:color w:val="000000"/>
          <w:sz w:val="28"/>
          <w:szCs w:val="28"/>
        </w:rPr>
        <w:t xml:space="preserve"> during the first century. Sociological historians have estimated that there were 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about 130-140 men for every 100 women. </w:t>
      </w:r>
    </w:p>
    <w:p w14:paraId="61F94498" w14:textId="207689F2" w:rsidR="0079285C" w:rsidRPr="000E11F1" w:rsidRDefault="003159BF" w:rsidP="000D1516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 xml:space="preserve">This is so because many female </w:t>
      </w:r>
      <w:r w:rsidR="005F7A12" w:rsidRPr="000E11F1">
        <w:rPr>
          <w:rFonts w:eastAsia="Times New Roman" w:cstheme="minorHAnsi"/>
          <w:color w:val="000000"/>
          <w:sz w:val="28"/>
          <w:szCs w:val="28"/>
        </w:rPr>
        <w:t>new-</w:t>
      </w:r>
      <w:proofErr w:type="spellStart"/>
      <w:r w:rsidR="005F7A12" w:rsidRPr="000E11F1">
        <w:rPr>
          <w:rFonts w:eastAsia="Times New Roman" w:cstheme="minorHAnsi"/>
          <w:color w:val="000000"/>
          <w:sz w:val="28"/>
          <w:szCs w:val="28"/>
        </w:rPr>
        <w:t>borns</w:t>
      </w:r>
      <w:proofErr w:type="spellEnd"/>
      <w:r w:rsidR="005F7A12" w:rsidRPr="000E11F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E11F1">
        <w:rPr>
          <w:rFonts w:eastAsia="Times New Roman" w:cstheme="minorHAnsi"/>
          <w:color w:val="000000"/>
          <w:sz w:val="28"/>
          <w:szCs w:val="28"/>
        </w:rPr>
        <w:t>were</w:t>
      </w:r>
      <w:r w:rsidR="005F7A12" w:rsidRPr="000E11F1">
        <w:rPr>
          <w:rFonts w:eastAsia="Times New Roman" w:cstheme="minorHAnsi"/>
          <w:color w:val="000000"/>
          <w:sz w:val="28"/>
          <w:szCs w:val="28"/>
        </w:rPr>
        <w:t xml:space="preserve"> intentionally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left </w:t>
      </w:r>
      <w:r w:rsidR="00B44297" w:rsidRPr="000E11F1">
        <w:rPr>
          <w:rFonts w:eastAsia="Times New Roman" w:cstheme="minorHAnsi"/>
          <w:color w:val="000000"/>
          <w:sz w:val="28"/>
          <w:szCs w:val="28"/>
        </w:rPr>
        <w:t xml:space="preserve">outside in public places </w:t>
      </w:r>
      <w:r w:rsidRPr="000E11F1">
        <w:rPr>
          <w:rFonts w:eastAsia="Times New Roman" w:cstheme="minorHAnsi"/>
          <w:color w:val="000000"/>
          <w:sz w:val="28"/>
          <w:szCs w:val="28"/>
        </w:rPr>
        <w:t>to die of exposure</w:t>
      </w:r>
      <w:r w:rsidR="00E96765">
        <w:rPr>
          <w:rFonts w:eastAsia="Times New Roman" w:cstheme="minorHAnsi"/>
          <w:color w:val="000000"/>
          <w:sz w:val="28"/>
          <w:szCs w:val="28"/>
        </w:rPr>
        <w:t>.  The population of women was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B44297" w:rsidRPr="000E11F1">
        <w:rPr>
          <w:rFonts w:eastAsia="Times New Roman" w:cstheme="minorHAnsi"/>
          <w:color w:val="000000"/>
          <w:sz w:val="28"/>
          <w:szCs w:val="28"/>
        </w:rPr>
        <w:t xml:space="preserve">also </w:t>
      </w:r>
      <w:r w:rsidR="00E96765">
        <w:rPr>
          <w:rFonts w:eastAsia="Times New Roman" w:cstheme="minorHAnsi"/>
          <w:color w:val="000000"/>
          <w:sz w:val="28"/>
          <w:szCs w:val="28"/>
        </w:rPr>
        <w:t xml:space="preserve">lower than men </w:t>
      </w:r>
      <w:r w:rsidRPr="000E11F1">
        <w:rPr>
          <w:rFonts w:eastAsia="Times New Roman" w:cstheme="minorHAnsi"/>
          <w:color w:val="000000"/>
          <w:sz w:val="28"/>
          <w:szCs w:val="28"/>
        </w:rPr>
        <w:t>because of the mortal risks associated with pregnancy and childbirth</w:t>
      </w:r>
      <w:r w:rsidR="005F7A12" w:rsidRPr="000E11F1">
        <w:rPr>
          <w:rFonts w:eastAsia="Times New Roman" w:cstheme="minorHAnsi"/>
          <w:color w:val="000000"/>
          <w:sz w:val="28"/>
          <w:szCs w:val="28"/>
        </w:rPr>
        <w:t xml:space="preserve">.  </w:t>
      </w:r>
      <w:r w:rsidR="00E96765">
        <w:rPr>
          <w:rFonts w:eastAsia="Times New Roman" w:cstheme="minorHAnsi"/>
          <w:color w:val="000000"/>
          <w:sz w:val="28"/>
          <w:szCs w:val="28"/>
        </w:rPr>
        <w:t>Thirdly, i</w:t>
      </w:r>
      <w:r w:rsidR="005F7A12" w:rsidRPr="000E11F1">
        <w:rPr>
          <w:rFonts w:eastAsia="Times New Roman" w:cstheme="minorHAnsi"/>
          <w:color w:val="000000"/>
          <w:sz w:val="28"/>
          <w:szCs w:val="28"/>
        </w:rPr>
        <w:t xml:space="preserve">t </w:t>
      </w:r>
      <w:r w:rsidR="00E96765">
        <w:rPr>
          <w:rFonts w:eastAsia="Times New Roman" w:cstheme="minorHAnsi"/>
          <w:color w:val="000000"/>
          <w:sz w:val="28"/>
          <w:szCs w:val="28"/>
        </w:rPr>
        <w:t xml:space="preserve">was </w:t>
      </w:r>
      <w:r w:rsidR="005F7A12" w:rsidRPr="000E11F1">
        <w:rPr>
          <w:rFonts w:eastAsia="Times New Roman" w:cstheme="minorHAnsi"/>
          <w:color w:val="000000"/>
          <w:sz w:val="28"/>
          <w:szCs w:val="28"/>
        </w:rPr>
        <w:t>also due to some</w:t>
      </w:r>
      <w:r w:rsidR="00234BD7" w:rsidRPr="000E11F1">
        <w:rPr>
          <w:rFonts w:eastAsia="Times New Roman" w:cstheme="minorHAnsi"/>
          <w:color w:val="000000"/>
          <w:sz w:val="28"/>
          <w:szCs w:val="28"/>
        </w:rPr>
        <w:t xml:space="preserve"> families w</w:t>
      </w:r>
      <w:r w:rsidR="000859A9">
        <w:rPr>
          <w:rFonts w:eastAsia="Times New Roman" w:cstheme="minorHAnsi"/>
          <w:color w:val="000000"/>
          <w:sz w:val="28"/>
          <w:szCs w:val="28"/>
        </w:rPr>
        <w:t>ho already had</w:t>
      </w:r>
      <w:r w:rsidR="00234BD7" w:rsidRPr="000E11F1">
        <w:rPr>
          <w:rFonts w:eastAsia="Times New Roman" w:cstheme="minorHAnsi"/>
          <w:color w:val="000000"/>
          <w:sz w:val="28"/>
          <w:szCs w:val="28"/>
        </w:rPr>
        <w:t xml:space="preserve"> boys </w:t>
      </w:r>
      <w:r w:rsidR="005F7A12" w:rsidRPr="000E11F1">
        <w:rPr>
          <w:rFonts w:eastAsia="Times New Roman" w:cstheme="minorHAnsi"/>
          <w:color w:val="000000"/>
          <w:sz w:val="28"/>
          <w:szCs w:val="28"/>
        </w:rPr>
        <w:t xml:space="preserve">doing their best </w:t>
      </w:r>
      <w:r w:rsidR="00234BD7" w:rsidRPr="000E11F1">
        <w:rPr>
          <w:rFonts w:eastAsia="Times New Roman" w:cstheme="minorHAnsi"/>
          <w:color w:val="000000"/>
          <w:sz w:val="28"/>
          <w:szCs w:val="28"/>
        </w:rPr>
        <w:t xml:space="preserve">to </w:t>
      </w:r>
      <w:r w:rsidR="005F7A12" w:rsidRPr="000E11F1">
        <w:rPr>
          <w:rFonts w:eastAsia="Times New Roman" w:cstheme="minorHAnsi"/>
          <w:color w:val="000000"/>
          <w:sz w:val="28"/>
          <w:szCs w:val="28"/>
        </w:rPr>
        <w:t>stop</w:t>
      </w:r>
      <w:r w:rsidR="00234BD7" w:rsidRPr="000E11F1">
        <w:rPr>
          <w:rFonts w:eastAsia="Times New Roman" w:cstheme="minorHAnsi"/>
          <w:color w:val="000000"/>
          <w:sz w:val="28"/>
          <w:szCs w:val="28"/>
        </w:rPr>
        <w:t xml:space="preserve"> having children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. </w:t>
      </w:r>
    </w:p>
    <w:p w14:paraId="32C95CB4" w14:textId="27999A81" w:rsidR="00AA0C39" w:rsidRPr="000E11F1" w:rsidRDefault="0079285C" w:rsidP="00B44297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>But note this --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 both Chris</w:t>
      </w:r>
      <w:r w:rsidRPr="000E11F1">
        <w:rPr>
          <w:rFonts w:eastAsia="Times New Roman" w:cstheme="minorHAnsi"/>
          <w:color w:val="000000"/>
          <w:sz w:val="28"/>
          <w:szCs w:val="28"/>
        </w:rPr>
        <w:t>tians and their critics reported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 a marked over</w:t>
      </w:r>
      <w:r w:rsidR="000D1516" w:rsidRPr="000E11F1">
        <w:rPr>
          <w:rFonts w:eastAsia="Times New Roman" w:cstheme="minorHAnsi"/>
          <w:color w:val="000000"/>
          <w:sz w:val="28"/>
          <w:szCs w:val="28"/>
        </w:rPr>
        <w:t>-representation of women in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 early 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Christian churches – there were many more women Christians than men Christians.  </w:t>
      </w:r>
      <w:r w:rsidR="00B44297" w:rsidRPr="000E11F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1B29CB" w:rsidRPr="000E11F1">
        <w:rPr>
          <w:rFonts w:eastAsia="Times New Roman" w:cstheme="minorHAnsi"/>
          <w:color w:val="000000"/>
          <w:sz w:val="28"/>
          <w:szCs w:val="28"/>
        </w:rPr>
        <w:t>Inter</w:t>
      </w:r>
      <w:r w:rsidR="00FF1E50" w:rsidRPr="000E11F1">
        <w:rPr>
          <w:rFonts w:eastAsia="Times New Roman" w:cstheme="minorHAnsi"/>
          <w:color w:val="000000"/>
          <w:sz w:val="28"/>
          <w:szCs w:val="28"/>
        </w:rPr>
        <w:t>e</w:t>
      </w:r>
      <w:r w:rsidR="001B29CB" w:rsidRPr="000E11F1">
        <w:rPr>
          <w:rFonts w:eastAsia="Times New Roman" w:cstheme="minorHAnsi"/>
          <w:color w:val="000000"/>
          <w:sz w:val="28"/>
          <w:szCs w:val="28"/>
        </w:rPr>
        <w:t>sting, right?</w:t>
      </w:r>
    </w:p>
    <w:p w14:paraId="71F624ED" w14:textId="77777777" w:rsidR="00AA2CF2" w:rsidRPr="000E11F1" w:rsidRDefault="00AA2CF2" w:rsidP="000D1516">
      <w:pPr>
        <w:spacing w:before="100" w:beforeAutospacing="1" w:after="100" w:afterAutospacing="1"/>
        <w:rPr>
          <w:rFonts w:eastAsia="Times New Roman" w:cstheme="minorHAnsi"/>
          <w:sz w:val="28"/>
          <w:szCs w:val="28"/>
        </w:rPr>
      </w:pPr>
      <w:r w:rsidRPr="000E11F1">
        <w:rPr>
          <w:rFonts w:eastAsia="Times New Roman" w:cstheme="minorHAnsi"/>
          <w:sz w:val="28"/>
          <w:szCs w:val="28"/>
        </w:rPr>
        <w:t>Now,</w:t>
      </w:r>
      <w:r w:rsidR="00234BD7" w:rsidRPr="000E11F1">
        <w:rPr>
          <w:rFonts w:eastAsia="Times New Roman" w:cstheme="minorHAnsi"/>
          <w:sz w:val="28"/>
          <w:szCs w:val="28"/>
        </w:rPr>
        <w:t xml:space="preserve"> before explaining this let’s go</w:t>
      </w:r>
      <w:r w:rsidRPr="000E11F1">
        <w:rPr>
          <w:rFonts w:eastAsia="Times New Roman" w:cstheme="minorHAnsi"/>
          <w:sz w:val="28"/>
          <w:szCs w:val="28"/>
        </w:rPr>
        <w:t xml:space="preserve"> back to the fact of the shortage of women in the empire:  Here is some hard evidence.  I could even call it, appalling evidence:  </w:t>
      </w:r>
      <w:r w:rsidRPr="000E11F1">
        <w:rPr>
          <w:rFonts w:eastAsia="Times New Roman" w:cstheme="minorHAnsi"/>
          <w:sz w:val="28"/>
          <w:szCs w:val="28"/>
        </w:rPr>
        <w:lastRenderedPageBreak/>
        <w:t>There exists a letter written by a man name</w:t>
      </w:r>
      <w:r w:rsidR="00B44297" w:rsidRPr="000E11F1">
        <w:rPr>
          <w:rFonts w:eastAsia="Times New Roman" w:cstheme="minorHAnsi"/>
          <w:sz w:val="28"/>
          <w:szCs w:val="28"/>
        </w:rPr>
        <w:t>d Hilarion</w:t>
      </w:r>
      <w:r w:rsidRPr="000E11F1">
        <w:rPr>
          <w:rFonts w:eastAsia="Times New Roman" w:cstheme="minorHAnsi"/>
          <w:sz w:val="28"/>
          <w:szCs w:val="28"/>
        </w:rPr>
        <w:t xml:space="preserve"> to his wife, </w:t>
      </w:r>
      <w:proofErr w:type="spellStart"/>
      <w:r w:rsidRPr="000E11F1">
        <w:rPr>
          <w:rFonts w:eastAsia="Times New Roman" w:cstheme="minorHAnsi"/>
          <w:sz w:val="28"/>
          <w:szCs w:val="28"/>
        </w:rPr>
        <w:t>Alis</w:t>
      </w:r>
      <w:proofErr w:type="spellEnd"/>
      <w:r w:rsidRPr="000E11F1">
        <w:rPr>
          <w:rFonts w:eastAsia="Times New Roman" w:cstheme="minorHAnsi"/>
          <w:sz w:val="28"/>
          <w:szCs w:val="28"/>
        </w:rPr>
        <w:t xml:space="preserve"> that gives us more than a hint as to how Roman men</w:t>
      </w:r>
      <w:r w:rsidR="00B44297" w:rsidRPr="000E11F1">
        <w:rPr>
          <w:rFonts w:eastAsia="Times New Roman" w:cstheme="minorHAnsi"/>
          <w:sz w:val="28"/>
          <w:szCs w:val="28"/>
        </w:rPr>
        <w:t xml:space="preserve"> </w:t>
      </w:r>
      <w:r w:rsidRPr="000E11F1">
        <w:rPr>
          <w:rFonts w:eastAsia="Times New Roman" w:cstheme="minorHAnsi"/>
          <w:sz w:val="28"/>
          <w:szCs w:val="28"/>
        </w:rPr>
        <w:t xml:space="preserve">felt about women.  </w:t>
      </w:r>
    </w:p>
    <w:p w14:paraId="0AF39981" w14:textId="1A439C4E" w:rsidR="000D1516" w:rsidRPr="000E11F1" w:rsidRDefault="00AA2CF2" w:rsidP="000D1516">
      <w:pPr>
        <w:spacing w:before="100" w:beforeAutospacing="1" w:after="100" w:afterAutospacing="1"/>
        <w:rPr>
          <w:rFonts w:eastAsia="Times New Roman" w:cstheme="minorHAnsi"/>
          <w:sz w:val="28"/>
          <w:szCs w:val="28"/>
        </w:rPr>
      </w:pPr>
      <w:r w:rsidRPr="000E11F1">
        <w:rPr>
          <w:rFonts w:eastAsia="Times New Roman" w:cstheme="minorHAnsi"/>
          <w:sz w:val="28"/>
          <w:szCs w:val="28"/>
        </w:rPr>
        <w:t>Hilarion was</w:t>
      </w:r>
      <w:r w:rsidR="000D1516" w:rsidRPr="000E11F1">
        <w:rPr>
          <w:rFonts w:eastAsia="Times New Roman" w:cstheme="minorHAnsi"/>
          <w:sz w:val="28"/>
          <w:szCs w:val="28"/>
        </w:rPr>
        <w:t xml:space="preserve"> prob</w:t>
      </w:r>
      <w:r w:rsidRPr="000E11F1">
        <w:rPr>
          <w:rFonts w:eastAsia="Times New Roman" w:cstheme="minorHAnsi"/>
          <w:sz w:val="28"/>
          <w:szCs w:val="28"/>
        </w:rPr>
        <w:t>ably a</w:t>
      </w:r>
      <w:r w:rsidR="00682155" w:rsidRPr="000E11F1">
        <w:rPr>
          <w:rFonts w:eastAsia="Times New Roman" w:cstheme="minorHAnsi"/>
          <w:sz w:val="28"/>
          <w:szCs w:val="28"/>
        </w:rPr>
        <w:t xml:space="preserve"> common</w:t>
      </w:r>
      <w:r w:rsidRPr="000E11F1">
        <w:rPr>
          <w:rFonts w:eastAsia="Times New Roman" w:cstheme="minorHAnsi"/>
          <w:sz w:val="28"/>
          <w:szCs w:val="28"/>
        </w:rPr>
        <w:t xml:space="preserve"> laborer from </w:t>
      </w:r>
      <w:proofErr w:type="spellStart"/>
      <w:r w:rsidRPr="000E11F1">
        <w:rPr>
          <w:rFonts w:eastAsia="Times New Roman" w:cstheme="minorHAnsi"/>
          <w:sz w:val="28"/>
          <w:szCs w:val="28"/>
        </w:rPr>
        <w:t>Oxyrhynchos</w:t>
      </w:r>
      <w:proofErr w:type="spellEnd"/>
      <w:r w:rsidR="005D3AF7" w:rsidRPr="000E11F1">
        <w:rPr>
          <w:rFonts w:eastAsia="Times New Roman" w:cstheme="minorHAnsi"/>
          <w:sz w:val="28"/>
          <w:szCs w:val="28"/>
        </w:rPr>
        <w:t>, Egypt</w:t>
      </w:r>
      <w:r w:rsidR="00B5606A" w:rsidRPr="000E11F1">
        <w:rPr>
          <w:rFonts w:eastAsia="Times New Roman" w:cstheme="minorHAnsi"/>
          <w:sz w:val="28"/>
          <w:szCs w:val="28"/>
        </w:rPr>
        <w:t xml:space="preserve">. </w:t>
      </w:r>
      <w:r w:rsidR="006C51FE">
        <w:rPr>
          <w:rFonts w:eastAsia="Times New Roman" w:cstheme="minorHAnsi"/>
          <w:sz w:val="28"/>
          <w:szCs w:val="28"/>
        </w:rPr>
        <w:t>H</w:t>
      </w:r>
      <w:r w:rsidR="00B5606A" w:rsidRPr="000E11F1">
        <w:rPr>
          <w:rFonts w:eastAsia="Times New Roman" w:cstheme="minorHAnsi"/>
          <w:sz w:val="28"/>
          <w:szCs w:val="28"/>
        </w:rPr>
        <w:t>e</w:t>
      </w:r>
      <w:r w:rsidR="000D1516" w:rsidRPr="000E11F1">
        <w:rPr>
          <w:rFonts w:eastAsia="Times New Roman" w:cstheme="minorHAnsi"/>
          <w:sz w:val="28"/>
          <w:szCs w:val="28"/>
        </w:rPr>
        <w:t xml:space="preserve"> had moved to Alexandria in search of work. At home he had left a wife, a child, and probably a mother in law. He was apparently living with some other friends from his home town who w</w:t>
      </w:r>
      <w:r w:rsidRPr="000E11F1">
        <w:rPr>
          <w:rFonts w:eastAsia="Times New Roman" w:cstheme="minorHAnsi"/>
          <w:sz w:val="28"/>
          <w:szCs w:val="28"/>
        </w:rPr>
        <w:t>ere</w:t>
      </w:r>
      <w:r w:rsidR="00B44297" w:rsidRPr="000E11F1">
        <w:rPr>
          <w:rFonts w:eastAsia="Times New Roman" w:cstheme="minorHAnsi"/>
          <w:sz w:val="28"/>
          <w:szCs w:val="28"/>
        </w:rPr>
        <w:t xml:space="preserve"> about to</w:t>
      </w:r>
      <w:r w:rsidRPr="000E11F1">
        <w:rPr>
          <w:rFonts w:eastAsia="Times New Roman" w:cstheme="minorHAnsi"/>
          <w:sz w:val="28"/>
          <w:szCs w:val="28"/>
        </w:rPr>
        <w:t xml:space="preserve"> retur</w:t>
      </w:r>
      <w:r w:rsidR="00B44297" w:rsidRPr="000E11F1">
        <w:rPr>
          <w:rFonts w:eastAsia="Times New Roman" w:cstheme="minorHAnsi"/>
          <w:sz w:val="28"/>
          <w:szCs w:val="28"/>
        </w:rPr>
        <w:t>n</w:t>
      </w:r>
      <w:r w:rsidRPr="000E11F1">
        <w:rPr>
          <w:rFonts w:eastAsia="Times New Roman" w:cstheme="minorHAnsi"/>
          <w:sz w:val="28"/>
          <w:szCs w:val="28"/>
        </w:rPr>
        <w:t xml:space="preserve"> to </w:t>
      </w:r>
      <w:proofErr w:type="spellStart"/>
      <w:r w:rsidRPr="000E11F1">
        <w:rPr>
          <w:rFonts w:eastAsia="Times New Roman" w:cstheme="minorHAnsi"/>
          <w:sz w:val="28"/>
          <w:szCs w:val="28"/>
        </w:rPr>
        <w:t>Oxyrhynchos</w:t>
      </w:r>
      <w:proofErr w:type="spellEnd"/>
      <w:r w:rsidRPr="000E11F1">
        <w:rPr>
          <w:rFonts w:eastAsia="Times New Roman" w:cstheme="minorHAnsi"/>
          <w:sz w:val="28"/>
          <w:szCs w:val="28"/>
        </w:rPr>
        <w:t>. So, he took</w:t>
      </w:r>
      <w:r w:rsidR="000D1516" w:rsidRPr="000E11F1">
        <w:rPr>
          <w:rFonts w:eastAsia="Times New Roman" w:cstheme="minorHAnsi"/>
          <w:sz w:val="28"/>
          <w:szCs w:val="28"/>
        </w:rPr>
        <w:t xml:space="preserve"> the opportunity of sending </w:t>
      </w:r>
      <w:r w:rsidRPr="000E11F1">
        <w:rPr>
          <w:rFonts w:eastAsia="Times New Roman" w:cstheme="minorHAnsi"/>
          <w:sz w:val="28"/>
          <w:szCs w:val="28"/>
        </w:rPr>
        <w:t xml:space="preserve">a letter </w:t>
      </w:r>
      <w:r w:rsidR="000D1516" w:rsidRPr="000E11F1">
        <w:rPr>
          <w:rFonts w:eastAsia="Times New Roman" w:cstheme="minorHAnsi"/>
          <w:sz w:val="28"/>
          <w:szCs w:val="28"/>
        </w:rPr>
        <w:t xml:space="preserve">with them </w:t>
      </w:r>
      <w:r w:rsidRPr="000E11F1">
        <w:rPr>
          <w:rFonts w:eastAsia="Times New Roman" w:cstheme="minorHAnsi"/>
          <w:sz w:val="28"/>
          <w:szCs w:val="28"/>
        </w:rPr>
        <w:t>to his wife.  The letter is, in fact, dated June 17, 1 B.C.</w:t>
      </w:r>
      <w:r w:rsidR="000D1516" w:rsidRPr="000E11F1">
        <w:rPr>
          <w:rFonts w:eastAsia="Times New Roman" w:cstheme="minorHAnsi"/>
          <w:sz w:val="28"/>
          <w:szCs w:val="28"/>
        </w:rPr>
        <w:t xml:space="preserve">. </w:t>
      </w:r>
    </w:p>
    <w:p w14:paraId="3E5491A7" w14:textId="77777777" w:rsidR="00E96D7B" w:rsidRPr="000E11F1" w:rsidRDefault="0079285C" w:rsidP="00E96D7B">
      <w:pPr>
        <w:spacing w:after="300"/>
        <w:rPr>
          <w:rFonts w:eastAsia="Times New Roman" w:cstheme="minorHAnsi"/>
          <w:i/>
          <w:iCs/>
          <w:color w:val="000000"/>
          <w:sz w:val="28"/>
          <w:szCs w:val="28"/>
        </w:rPr>
      </w:pPr>
      <w:r w:rsidRPr="000E11F1">
        <w:rPr>
          <w:rFonts w:eastAsia="Times New Roman" w:cstheme="minorHAnsi"/>
          <w:i/>
          <w:iCs/>
          <w:color w:val="000000"/>
          <w:sz w:val="28"/>
          <w:szCs w:val="28"/>
        </w:rPr>
        <w:t>I ask and beg you to take good care of our baby son, and as soon as I receive my pay I will send it on to you.  If you are delivered of a child before I come home, if it is a</w:t>
      </w:r>
      <w:r w:rsidR="00B44297" w:rsidRPr="000E11F1">
        <w:rPr>
          <w:rFonts w:eastAsia="Times New Roman" w:cstheme="minorHAnsi"/>
          <w:i/>
          <w:iCs/>
          <w:color w:val="000000"/>
          <w:sz w:val="28"/>
          <w:szCs w:val="28"/>
        </w:rPr>
        <w:t xml:space="preserve"> b</w:t>
      </w:r>
      <w:r w:rsidRPr="000E11F1">
        <w:rPr>
          <w:rFonts w:eastAsia="Times New Roman" w:cstheme="minorHAnsi"/>
          <w:i/>
          <w:iCs/>
          <w:color w:val="000000"/>
          <w:sz w:val="28"/>
          <w:szCs w:val="28"/>
        </w:rPr>
        <w:t>oy, keep it,</w:t>
      </w:r>
      <w:r w:rsidR="005D3AF7" w:rsidRPr="000E11F1">
        <w:rPr>
          <w:rFonts w:eastAsia="Times New Roman" w:cstheme="minorHAnsi"/>
          <w:i/>
          <w:iCs/>
          <w:color w:val="000000"/>
          <w:sz w:val="28"/>
          <w:szCs w:val="28"/>
        </w:rPr>
        <w:t xml:space="preserve"> if it is a girl, discard it.  Now, w</w:t>
      </w:r>
      <w:r w:rsidRPr="000E11F1">
        <w:rPr>
          <w:rFonts w:eastAsia="Times New Roman" w:cstheme="minorHAnsi"/>
          <w:i/>
          <w:iCs/>
          <w:color w:val="000000"/>
          <w:sz w:val="28"/>
          <w:szCs w:val="28"/>
        </w:rPr>
        <w:t>hy did you send me word saying, “Don’t forget me.” How could I ever forget you? Quit worrying.</w:t>
      </w:r>
    </w:p>
    <w:p w14:paraId="4D647874" w14:textId="3F236DBF" w:rsidR="00B44297" w:rsidRPr="000E11F1" w:rsidRDefault="003D26F6" w:rsidP="00E96D7B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 xml:space="preserve">So, compare the fact of the lack of value of women in the Roman world </w:t>
      </w:r>
      <w:r w:rsidR="00E2037D" w:rsidRPr="000E11F1">
        <w:rPr>
          <w:rFonts w:eastAsia="Times New Roman" w:cstheme="minorHAnsi"/>
          <w:color w:val="000000"/>
          <w:sz w:val="28"/>
          <w:szCs w:val="28"/>
        </w:rPr>
        <w:t>as we saw there, with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the preponderance of women in the Christian church.  It</w:t>
      </w:r>
      <w:r w:rsidR="00B5606A" w:rsidRPr="000E11F1">
        <w:rPr>
          <w:rFonts w:eastAsia="Times New Roman" w:cstheme="minorHAnsi"/>
          <w:color w:val="000000"/>
          <w:sz w:val="28"/>
          <w:szCs w:val="28"/>
        </w:rPr>
        <w:t xml:space="preserve"> tells you that the 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Christian church was a place of refuge for women in the Roman world.  </w:t>
      </w:r>
    </w:p>
    <w:p w14:paraId="226DCA3E" w14:textId="4D3604AA" w:rsidR="00E96D7B" w:rsidRPr="000E11F1" w:rsidRDefault="00E96D7B" w:rsidP="003D26F6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 xml:space="preserve">Interestingly, Roman critics of Christianity used this </w:t>
      </w:r>
      <w:r w:rsidR="003D26F6" w:rsidRPr="000E11F1">
        <w:rPr>
          <w:rFonts w:eastAsia="Times New Roman" w:cstheme="minorHAnsi"/>
          <w:color w:val="000000"/>
          <w:sz w:val="28"/>
          <w:szCs w:val="28"/>
        </w:rPr>
        <w:t xml:space="preserve">fact </w:t>
      </w:r>
      <w:r w:rsidRPr="000E11F1">
        <w:rPr>
          <w:rFonts w:eastAsia="Times New Roman" w:cstheme="minorHAnsi"/>
          <w:color w:val="000000"/>
          <w:sz w:val="28"/>
          <w:szCs w:val="28"/>
        </w:rPr>
        <w:t>t</w:t>
      </w:r>
      <w:r w:rsidR="003D26F6" w:rsidRPr="000E11F1">
        <w:rPr>
          <w:rFonts w:eastAsia="Times New Roman" w:cstheme="minorHAnsi"/>
          <w:color w:val="000000"/>
          <w:sz w:val="28"/>
          <w:szCs w:val="28"/>
        </w:rPr>
        <w:t>o their advantage.  In diatribes against Christians</w:t>
      </w:r>
      <w:r w:rsidR="00CA5A66" w:rsidRPr="000E11F1">
        <w:rPr>
          <w:rFonts w:eastAsia="Times New Roman" w:cstheme="minorHAnsi"/>
          <w:color w:val="000000"/>
          <w:sz w:val="28"/>
          <w:szCs w:val="28"/>
        </w:rPr>
        <w:t>,</w:t>
      </w:r>
      <w:r w:rsidR="003D26F6" w:rsidRPr="000E11F1">
        <w:rPr>
          <w:rFonts w:eastAsia="Times New Roman" w:cstheme="minorHAnsi"/>
          <w:color w:val="000000"/>
          <w:sz w:val="28"/>
          <w:szCs w:val="28"/>
        </w:rPr>
        <w:t xml:space="preserve"> they liked to say, 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“What respectable group caters to women?” </w:t>
      </w:r>
    </w:p>
    <w:p w14:paraId="68F466AA" w14:textId="77777777" w:rsidR="008A1ADC" w:rsidRPr="000E11F1" w:rsidRDefault="003159BF" w:rsidP="003159BF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 xml:space="preserve">The answer is, simply, </w:t>
      </w:r>
      <w:r w:rsidR="00E2037D" w:rsidRPr="000E11F1">
        <w:rPr>
          <w:rFonts w:eastAsia="Times New Roman" w:cstheme="minorHAnsi"/>
          <w:color w:val="000000"/>
          <w:sz w:val="28"/>
          <w:szCs w:val="28"/>
        </w:rPr>
        <w:t xml:space="preserve">that the early churches </w:t>
      </w:r>
      <w:r w:rsidRPr="000E11F1">
        <w:rPr>
          <w:rFonts w:eastAsia="Times New Roman" w:cstheme="minorHAnsi"/>
          <w:color w:val="000000"/>
          <w:sz w:val="28"/>
          <w:szCs w:val="28"/>
        </w:rPr>
        <w:t>value</w:t>
      </w:r>
      <w:r w:rsidR="00E2037D" w:rsidRPr="000E11F1">
        <w:rPr>
          <w:rFonts w:eastAsia="Times New Roman" w:cstheme="minorHAnsi"/>
          <w:color w:val="000000"/>
          <w:sz w:val="28"/>
          <w:szCs w:val="28"/>
        </w:rPr>
        <w:t>d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women’s contributions. Not only did women show their strength in numbers, they did so in leadership positions as well.</w:t>
      </w:r>
    </w:p>
    <w:p w14:paraId="0313862A" w14:textId="70437CCC" w:rsidR="003B57B6" w:rsidRPr="000E11F1" w:rsidRDefault="003159BF" w:rsidP="003159BF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 xml:space="preserve">Both </w:t>
      </w:r>
      <w:r w:rsidR="00E96D7B" w:rsidRPr="000E11F1">
        <w:rPr>
          <w:rFonts w:eastAsia="Times New Roman" w:cstheme="minorHAnsi"/>
          <w:color w:val="000000"/>
          <w:sz w:val="28"/>
          <w:szCs w:val="28"/>
        </w:rPr>
        <w:t xml:space="preserve">the New Testament book of 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Acts and the </w:t>
      </w:r>
      <w:r w:rsidR="00E96D7B" w:rsidRPr="000E11F1">
        <w:rPr>
          <w:rFonts w:eastAsia="Times New Roman" w:cstheme="minorHAnsi"/>
          <w:color w:val="000000"/>
          <w:sz w:val="28"/>
          <w:szCs w:val="28"/>
        </w:rPr>
        <w:t xml:space="preserve">letters of </w:t>
      </w:r>
      <w:r w:rsidRPr="000E11F1">
        <w:rPr>
          <w:rFonts w:eastAsia="Times New Roman" w:cstheme="minorHAnsi"/>
          <w:color w:val="000000"/>
          <w:sz w:val="28"/>
          <w:szCs w:val="28"/>
        </w:rPr>
        <w:t>Paul refer to the missionary couple Priscilla and Aquila, with Priscilla’s name preceding her husband’s in four of six instances (Acts 18:18, 26; Romans 16:3; 2 Timothy 4:19). Since the husband’s name usually figures first in ancient pairi</w:t>
      </w:r>
      <w:r w:rsidR="00B50EA0" w:rsidRPr="000E11F1">
        <w:rPr>
          <w:rFonts w:eastAsia="Times New Roman" w:cstheme="minorHAnsi"/>
          <w:color w:val="000000"/>
          <w:sz w:val="28"/>
          <w:szCs w:val="28"/>
        </w:rPr>
        <w:t>ngs, this pattern suggests Priscill</w:t>
      </w:r>
      <w:r w:rsidRPr="000E11F1">
        <w:rPr>
          <w:rFonts w:eastAsia="Times New Roman" w:cstheme="minorHAnsi"/>
          <w:color w:val="000000"/>
          <w:sz w:val="28"/>
          <w:szCs w:val="28"/>
        </w:rPr>
        <w:t>a’s prominence.</w:t>
      </w:r>
    </w:p>
    <w:p w14:paraId="1F0EBD25" w14:textId="4286D2FE" w:rsidR="003B57B6" w:rsidRPr="000E11F1" w:rsidRDefault="003159BF" w:rsidP="003159BF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>In </w:t>
      </w:r>
      <w:hyperlink r:id="rId5" w:tgtFrame="_hplink" w:history="1">
        <w:r w:rsidRPr="000E11F1">
          <w:rPr>
            <w:rFonts w:eastAsia="Times New Roman" w:cstheme="minorHAnsi"/>
            <w:color w:val="000000"/>
            <w:sz w:val="28"/>
            <w:szCs w:val="28"/>
          </w:rPr>
          <w:t>Romans 16</w:t>
        </w:r>
      </w:hyperlink>
      <w:r w:rsidR="00856F10" w:rsidRPr="000E11F1">
        <w:rPr>
          <w:rFonts w:eastAsia="Times New Roman" w:cstheme="minorHAnsi"/>
          <w:color w:val="000000"/>
          <w:sz w:val="28"/>
          <w:szCs w:val="28"/>
        </w:rPr>
        <w:t>,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 Paul refers to women and men alike as partners in the gospel. The only named deacon in the New Testament is Phoebe, a patron of the movement — she seems to be Paul’s representative to the church in Rome (Romans 16:1-2). </w:t>
      </w:r>
    </w:p>
    <w:p w14:paraId="137AFDA7" w14:textId="77777777" w:rsidR="00B50EA0" w:rsidRPr="000E11F1" w:rsidRDefault="003159BF" w:rsidP="003159BF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 xml:space="preserve">Paul also refers to </w:t>
      </w:r>
      <w:r w:rsidR="00B50EA0" w:rsidRPr="000E11F1">
        <w:rPr>
          <w:rFonts w:eastAsia="Times New Roman" w:cstheme="minorHAnsi"/>
          <w:color w:val="000000"/>
          <w:sz w:val="28"/>
          <w:szCs w:val="28"/>
        </w:rPr>
        <w:t xml:space="preserve">a woman named, </w:t>
      </w:r>
      <w:proofErr w:type="spellStart"/>
      <w:r w:rsidRPr="000E11F1">
        <w:rPr>
          <w:rFonts w:eastAsia="Times New Roman" w:cstheme="minorHAnsi"/>
          <w:color w:val="000000"/>
          <w:sz w:val="28"/>
          <w:szCs w:val="28"/>
        </w:rPr>
        <w:t>Junia</w:t>
      </w:r>
      <w:proofErr w:type="spellEnd"/>
      <w:r w:rsidRPr="000E11F1">
        <w:rPr>
          <w:rFonts w:eastAsia="Times New Roman" w:cstheme="minorHAnsi"/>
          <w:color w:val="000000"/>
          <w:sz w:val="28"/>
          <w:szCs w:val="28"/>
        </w:rPr>
        <w:t xml:space="preserve"> as an apostle, a fact most</w:t>
      </w:r>
      <w:r w:rsidR="003B57B6" w:rsidRPr="000E11F1">
        <w:rPr>
          <w:rFonts w:eastAsia="Times New Roman" w:cstheme="minorHAnsi"/>
          <w:color w:val="000000"/>
          <w:sz w:val="28"/>
          <w:szCs w:val="28"/>
        </w:rPr>
        <w:t xml:space="preserve"> English translations dismissed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until 1989 (Romans 16:7)</w:t>
      </w:r>
      <w:r w:rsidR="00B50EA0" w:rsidRPr="000E11F1">
        <w:rPr>
          <w:rFonts w:eastAsia="Times New Roman" w:cstheme="minorHAnsi"/>
          <w:color w:val="000000"/>
          <w:sz w:val="28"/>
          <w:szCs w:val="28"/>
        </w:rPr>
        <w:t xml:space="preserve"> by calling her Junius. </w:t>
      </w:r>
    </w:p>
    <w:p w14:paraId="7061A58A" w14:textId="77777777" w:rsidR="008A1ADC" w:rsidRPr="000E11F1" w:rsidRDefault="00B50EA0" w:rsidP="003159BF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lastRenderedPageBreak/>
        <w:t>Paul’s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 letters refer to several other prominent women, including </w:t>
      </w:r>
      <w:r w:rsidR="008A1ADC" w:rsidRPr="000E11F1">
        <w:rPr>
          <w:rFonts w:eastAsia="Times New Roman" w:cstheme="minorHAnsi"/>
          <w:color w:val="000000"/>
          <w:sz w:val="28"/>
          <w:szCs w:val="28"/>
        </w:rPr>
        <w:t xml:space="preserve">one named 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Euodia and </w:t>
      </w:r>
      <w:r w:rsidR="008A1ADC" w:rsidRPr="000E11F1">
        <w:rPr>
          <w:rFonts w:eastAsia="Times New Roman" w:cstheme="minorHAnsi"/>
          <w:color w:val="000000"/>
          <w:sz w:val="28"/>
          <w:szCs w:val="28"/>
        </w:rPr>
        <w:t xml:space="preserve">another named </w:t>
      </w:r>
      <w:proofErr w:type="spellStart"/>
      <w:r w:rsidR="003159BF" w:rsidRPr="000E11F1">
        <w:rPr>
          <w:rFonts w:eastAsia="Times New Roman" w:cstheme="minorHAnsi"/>
          <w:color w:val="000000"/>
          <w:sz w:val="28"/>
          <w:szCs w:val="28"/>
        </w:rPr>
        <w:t>Synthyche</w:t>
      </w:r>
      <w:proofErr w:type="spellEnd"/>
      <w:r w:rsidR="003159BF" w:rsidRPr="000E11F1">
        <w:rPr>
          <w:rFonts w:eastAsia="Times New Roman" w:cstheme="minorHAnsi"/>
          <w:color w:val="000000"/>
          <w:sz w:val="28"/>
          <w:szCs w:val="28"/>
        </w:rPr>
        <w:t>, who likely led the church in Philippi (Philippians 4:2)</w:t>
      </w:r>
      <w:r w:rsidR="008A1ADC" w:rsidRPr="000E11F1">
        <w:rPr>
          <w:rFonts w:eastAsia="Times New Roman" w:cstheme="minorHAnsi"/>
          <w:color w:val="000000"/>
          <w:sz w:val="28"/>
          <w:szCs w:val="28"/>
        </w:rPr>
        <w:t>.</w:t>
      </w:r>
    </w:p>
    <w:p w14:paraId="6D188FF9" w14:textId="77777777" w:rsidR="00B50EA0" w:rsidRPr="000E11F1" w:rsidRDefault="008A1ADC" w:rsidP="003159BF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>Paul also mentions a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3B57B6" w:rsidRPr="000E11F1">
        <w:rPr>
          <w:rFonts w:eastAsia="Times New Roman" w:cstheme="minorHAnsi"/>
          <w:color w:val="000000"/>
          <w:sz w:val="28"/>
          <w:szCs w:val="28"/>
        </w:rPr>
        <w:t xml:space="preserve">woman named 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>Chloe, whose “people” maintained communication with Paul in his absence</w:t>
      </w:r>
      <w:r w:rsidR="00B50EA0" w:rsidRPr="000E11F1">
        <w:rPr>
          <w:rFonts w:eastAsia="Times New Roman" w:cstheme="minorHAnsi"/>
          <w:color w:val="000000"/>
          <w:sz w:val="28"/>
          <w:szCs w:val="28"/>
        </w:rPr>
        <w:t xml:space="preserve"> from Corinth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 (1 Corinthians 1:11). </w:t>
      </w:r>
    </w:p>
    <w:p w14:paraId="62583293" w14:textId="37333BAF" w:rsidR="00181C0D" w:rsidRPr="000E11F1" w:rsidRDefault="00B50EA0" w:rsidP="00AA0C39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 xml:space="preserve">Over and over the book of 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Acts and 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letters of 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>Paul refer to women who hosted church gatherings in their homes, a service that must have implied some level of statu</w:t>
      </w:r>
      <w:r w:rsidR="00B92C8F">
        <w:rPr>
          <w:rFonts w:eastAsia="Times New Roman" w:cstheme="minorHAnsi"/>
          <w:color w:val="000000"/>
          <w:sz w:val="28"/>
          <w:szCs w:val="28"/>
        </w:rPr>
        <w:t xml:space="preserve">s </w:t>
      </w:r>
      <w:r w:rsidR="00B92C8F" w:rsidRPr="000E11F1">
        <w:rPr>
          <w:rFonts w:eastAsia="Times New Roman" w:cstheme="minorHAnsi"/>
          <w:color w:val="000000"/>
          <w:sz w:val="28"/>
          <w:szCs w:val="28"/>
        </w:rPr>
        <w:t>(12:12; 16:40; Romans 16:3-5; 1 Corinthians 16:19; Philemon 1-2; see Colossians 4:15</w:t>
      </w:r>
      <w:r w:rsidR="00B92C8F">
        <w:rPr>
          <w:rFonts w:eastAsia="Times New Roman" w:cstheme="minorHAnsi"/>
          <w:color w:val="000000"/>
          <w:sz w:val="28"/>
          <w:szCs w:val="28"/>
        </w:rPr>
        <w:t>).</w:t>
      </w:r>
    </w:p>
    <w:p w14:paraId="6C9919A0" w14:textId="6AE6B05E" w:rsidR="008A1ADC" w:rsidRPr="000E11F1" w:rsidRDefault="00B50EA0" w:rsidP="008A1ADC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 xml:space="preserve">How can this be?  Well, the culture was set up in a way that </w:t>
      </w:r>
      <w:r w:rsidR="008A1ADC" w:rsidRPr="000E11F1">
        <w:rPr>
          <w:rFonts w:eastAsia="Times New Roman" w:cstheme="minorHAnsi"/>
          <w:color w:val="000000"/>
          <w:sz w:val="28"/>
          <w:szCs w:val="28"/>
        </w:rPr>
        <w:t xml:space="preserve">made this situation happen.  </w:t>
      </w:r>
      <w:r w:rsidR="00651077" w:rsidRPr="000E11F1">
        <w:rPr>
          <w:rFonts w:eastAsia="Times New Roman" w:cstheme="minorHAnsi"/>
          <w:color w:val="000000"/>
          <w:sz w:val="28"/>
          <w:szCs w:val="28"/>
        </w:rPr>
        <w:t>I’ve described this before so excuse me if you’ve he</w:t>
      </w:r>
      <w:r w:rsidR="00CE3586" w:rsidRPr="000E11F1">
        <w:rPr>
          <w:rFonts w:eastAsia="Times New Roman" w:cstheme="minorHAnsi"/>
          <w:color w:val="000000"/>
          <w:sz w:val="28"/>
          <w:szCs w:val="28"/>
        </w:rPr>
        <w:t>ar</w:t>
      </w:r>
      <w:r w:rsidR="00651077" w:rsidRPr="000E11F1">
        <w:rPr>
          <w:rFonts w:eastAsia="Times New Roman" w:cstheme="minorHAnsi"/>
          <w:color w:val="000000"/>
          <w:sz w:val="28"/>
          <w:szCs w:val="28"/>
        </w:rPr>
        <w:t xml:space="preserve">d this </w:t>
      </w:r>
      <w:r w:rsidR="00CE3586" w:rsidRPr="000E11F1">
        <w:rPr>
          <w:rFonts w:eastAsia="Times New Roman" w:cstheme="minorHAnsi"/>
          <w:color w:val="000000"/>
          <w:sz w:val="28"/>
          <w:szCs w:val="28"/>
        </w:rPr>
        <w:t>information from me</w:t>
      </w:r>
      <w:r w:rsidR="00214623" w:rsidRPr="000E11F1">
        <w:rPr>
          <w:rFonts w:eastAsia="Times New Roman" w:cstheme="minorHAnsi"/>
          <w:color w:val="000000"/>
          <w:sz w:val="28"/>
          <w:szCs w:val="28"/>
        </w:rPr>
        <w:t xml:space="preserve"> earlier</w:t>
      </w:r>
      <w:r w:rsidR="008A1ADC" w:rsidRPr="000E11F1">
        <w:rPr>
          <w:rFonts w:eastAsia="Times New Roman" w:cstheme="minorHAnsi"/>
          <w:color w:val="000000"/>
          <w:sz w:val="28"/>
          <w:szCs w:val="28"/>
        </w:rPr>
        <w:t>.</w:t>
      </w:r>
    </w:p>
    <w:p w14:paraId="4879025D" w14:textId="77777777" w:rsidR="00B50EA0" w:rsidRPr="000E11F1" w:rsidRDefault="00B50EA0" w:rsidP="008A1ADC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 xml:space="preserve">In the ancient world, men put off </w:t>
      </w:r>
      <w:r w:rsidR="003B57B6" w:rsidRPr="000E11F1">
        <w:rPr>
          <w:rFonts w:eastAsia="Times New Roman" w:cstheme="minorHAnsi"/>
          <w:color w:val="000000"/>
          <w:sz w:val="28"/>
          <w:szCs w:val="28"/>
        </w:rPr>
        <w:t>marriage until their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early 30s.  They married women in their teens.  Men would often die in their early 40s and they would then leave widows who were often in their 20s.  </w:t>
      </w:r>
    </w:p>
    <w:p w14:paraId="655C91B5" w14:textId="6C2EC616" w:rsidR="004E3D42" w:rsidRPr="000E11F1" w:rsidRDefault="004E3D42" w:rsidP="003159BF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>Now</w:t>
      </w:r>
      <w:r w:rsidR="003B57B6" w:rsidRPr="000E11F1">
        <w:rPr>
          <w:rFonts w:eastAsia="Times New Roman" w:cstheme="minorHAnsi"/>
          <w:color w:val="000000"/>
          <w:sz w:val="28"/>
          <w:szCs w:val="28"/>
        </w:rPr>
        <w:t xml:space="preserve"> by Roman law,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the women </w:t>
      </w:r>
      <w:r w:rsidR="008461F2" w:rsidRPr="000E11F1">
        <w:rPr>
          <w:rFonts w:eastAsia="Times New Roman" w:cstheme="minorHAnsi"/>
          <w:color w:val="000000"/>
          <w:sz w:val="28"/>
          <w:szCs w:val="28"/>
        </w:rPr>
        <w:t xml:space="preserve">were allowed to inherit their husbands’ wealth and property.  But, should they choose to remarry, all their property would </w:t>
      </w:r>
      <w:r w:rsidR="00416434" w:rsidRPr="000E11F1">
        <w:rPr>
          <w:rFonts w:eastAsia="Times New Roman" w:cstheme="minorHAnsi"/>
          <w:color w:val="000000"/>
          <w:sz w:val="28"/>
          <w:szCs w:val="28"/>
        </w:rPr>
        <w:t xml:space="preserve">automatically </w:t>
      </w:r>
      <w:r w:rsidR="008461F2" w:rsidRPr="000E11F1">
        <w:rPr>
          <w:rFonts w:eastAsia="Times New Roman" w:cstheme="minorHAnsi"/>
          <w:color w:val="000000"/>
          <w:sz w:val="28"/>
          <w:szCs w:val="28"/>
        </w:rPr>
        <w:t xml:space="preserve">revert to their new husband.  </w:t>
      </w:r>
      <w:r w:rsidR="003B57B6" w:rsidRPr="000E11F1">
        <w:rPr>
          <w:rFonts w:eastAsia="Times New Roman" w:cstheme="minorHAnsi"/>
          <w:color w:val="000000"/>
          <w:sz w:val="28"/>
          <w:szCs w:val="28"/>
        </w:rPr>
        <w:t>There were no pre-</w:t>
      </w:r>
      <w:proofErr w:type="spellStart"/>
      <w:r w:rsidR="003B57B6" w:rsidRPr="000E11F1">
        <w:rPr>
          <w:rFonts w:eastAsia="Times New Roman" w:cstheme="minorHAnsi"/>
          <w:color w:val="000000"/>
          <w:sz w:val="28"/>
          <w:szCs w:val="28"/>
        </w:rPr>
        <w:t>nups</w:t>
      </w:r>
      <w:proofErr w:type="spellEnd"/>
      <w:r w:rsidR="003B57B6" w:rsidRPr="000E11F1">
        <w:rPr>
          <w:rFonts w:eastAsia="Times New Roman" w:cstheme="minorHAnsi"/>
          <w:color w:val="000000"/>
          <w:sz w:val="28"/>
          <w:szCs w:val="28"/>
        </w:rPr>
        <w:t xml:space="preserve"> in the Roman world. </w:t>
      </w:r>
    </w:p>
    <w:p w14:paraId="2B4ECA7C" w14:textId="77777777" w:rsidR="008461F2" w:rsidRPr="000E11F1" w:rsidRDefault="008461F2" w:rsidP="003159BF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 xml:space="preserve">I ask you, what woman with half a brain would do that?  Many remained single out of a sense of self-preservation.  </w:t>
      </w:r>
    </w:p>
    <w:p w14:paraId="08BAC8F2" w14:textId="7F8C26EF" w:rsidR="008461F2" w:rsidRPr="000E11F1" w:rsidRDefault="008461F2" w:rsidP="008461F2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>Therefore</w:t>
      </w:r>
      <w:r w:rsidR="003B57B6" w:rsidRPr="000E11F1">
        <w:rPr>
          <w:rFonts w:eastAsia="Times New Roman" w:cstheme="minorHAnsi"/>
          <w:color w:val="000000"/>
          <w:sz w:val="28"/>
          <w:szCs w:val="28"/>
        </w:rPr>
        <w:t>,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we have 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>many examples of powerful, creative, literat</w:t>
      </w:r>
      <w:r w:rsidR="008C094B" w:rsidRPr="000E11F1">
        <w:rPr>
          <w:rFonts w:eastAsia="Times New Roman" w:cstheme="minorHAnsi"/>
          <w:color w:val="000000"/>
          <w:sz w:val="28"/>
          <w:szCs w:val="28"/>
        </w:rPr>
        <w:t>e,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accomplished</w:t>
      </w:r>
      <w:r w:rsidR="003B57B6" w:rsidRPr="000E11F1">
        <w:rPr>
          <w:rFonts w:eastAsia="Times New Roman" w:cstheme="minorHAnsi"/>
          <w:color w:val="000000"/>
          <w:sz w:val="28"/>
          <w:szCs w:val="28"/>
        </w:rPr>
        <w:t>, rich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8A1ADC" w:rsidRPr="000E11F1">
        <w:rPr>
          <w:rFonts w:eastAsia="Times New Roman" w:cstheme="minorHAnsi"/>
          <w:color w:val="000000"/>
          <w:sz w:val="28"/>
          <w:szCs w:val="28"/>
        </w:rPr>
        <w:t xml:space="preserve">widowed </w:t>
      </w:r>
      <w:r w:rsidRPr="000E11F1">
        <w:rPr>
          <w:rFonts w:eastAsia="Times New Roman" w:cstheme="minorHAnsi"/>
          <w:color w:val="000000"/>
          <w:sz w:val="28"/>
          <w:szCs w:val="28"/>
        </w:rPr>
        <w:t>women who took up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 roles of patronage and community leadership</w:t>
      </w:r>
      <w:r w:rsidRPr="000E11F1">
        <w:rPr>
          <w:rFonts w:eastAsia="Times New Roman" w:cstheme="minorHAnsi"/>
          <w:color w:val="000000"/>
          <w:sz w:val="28"/>
          <w:szCs w:val="28"/>
        </w:rPr>
        <w:t>, often in Christian communities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. </w:t>
      </w:r>
    </w:p>
    <w:p w14:paraId="00BBB3D9" w14:textId="672448BE" w:rsidR="008461F2" w:rsidRPr="000E11F1" w:rsidRDefault="008461F2" w:rsidP="008461F2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 xml:space="preserve">Now, to be honest, while early 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Christianity </w:t>
      </w:r>
      <w:r w:rsidRPr="000E11F1">
        <w:rPr>
          <w:rFonts w:eastAsia="Times New Roman" w:cstheme="minorHAnsi"/>
          <w:color w:val="000000"/>
          <w:sz w:val="28"/>
          <w:szCs w:val="28"/>
        </w:rPr>
        <w:t>did seem to be an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 oasis of feminist liberty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in a world of oppressive patriarchy, this did not last. 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E11F1">
        <w:rPr>
          <w:rFonts w:eastAsia="Times New Roman" w:cstheme="minorHAnsi"/>
          <w:color w:val="000000"/>
          <w:sz w:val="28"/>
          <w:szCs w:val="28"/>
        </w:rPr>
        <w:t>The leadership of women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 quickly emerged as a point of controversy among the</w:t>
      </w:r>
      <w:r w:rsidR="003B57B6" w:rsidRPr="000E11F1">
        <w:rPr>
          <w:rFonts w:eastAsia="Times New Roman" w:cstheme="minorHAnsi"/>
          <w:color w:val="000000"/>
          <w:sz w:val="28"/>
          <w:szCs w:val="28"/>
        </w:rPr>
        <w:t xml:space="preserve"> growing Christian church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="008A1ADC" w:rsidRPr="000E11F1">
        <w:rPr>
          <w:rFonts w:eastAsia="Times New Roman" w:cstheme="minorHAnsi"/>
          <w:color w:val="000000"/>
          <w:sz w:val="28"/>
          <w:szCs w:val="28"/>
        </w:rPr>
        <w:t xml:space="preserve"> We see evidence of this in letter</w:t>
      </w:r>
      <w:r w:rsidR="003B57B6" w:rsidRPr="000E11F1">
        <w:rPr>
          <w:rFonts w:eastAsia="Times New Roman" w:cstheme="minorHAnsi"/>
          <w:color w:val="000000"/>
          <w:sz w:val="28"/>
          <w:szCs w:val="28"/>
        </w:rPr>
        <w:t>s</w:t>
      </w:r>
      <w:r w:rsidR="008A1ADC" w:rsidRPr="000E11F1">
        <w:rPr>
          <w:rFonts w:eastAsia="Times New Roman" w:cstheme="minorHAnsi"/>
          <w:color w:val="000000"/>
          <w:sz w:val="28"/>
          <w:szCs w:val="28"/>
        </w:rPr>
        <w:t xml:space="preserve"> like I &amp; II Timothy and Titus that say that women must be submissive</w:t>
      </w:r>
      <w:r w:rsidR="00282901" w:rsidRPr="000E11F1">
        <w:rPr>
          <w:rFonts w:eastAsia="Times New Roman" w:cstheme="minorHAnsi"/>
          <w:color w:val="000000"/>
          <w:sz w:val="28"/>
          <w:szCs w:val="28"/>
        </w:rPr>
        <w:t xml:space="preserve">.  </w:t>
      </w:r>
    </w:p>
    <w:p w14:paraId="3BEF4DB2" w14:textId="089FBFBB" w:rsidR="008A1ADC" w:rsidRPr="000E11F1" w:rsidRDefault="008A1ADC" w:rsidP="008461F2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lastRenderedPageBreak/>
        <w:t>Aren’t those letters from Paul?  Most probably</w:t>
      </w:r>
      <w:r w:rsidR="00282901" w:rsidRPr="000E11F1">
        <w:rPr>
          <w:rFonts w:eastAsia="Times New Roman" w:cstheme="minorHAnsi"/>
          <w:color w:val="000000"/>
          <w:sz w:val="28"/>
          <w:szCs w:val="28"/>
        </w:rPr>
        <w:t>,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no</w:t>
      </w:r>
      <w:r w:rsidR="00F25B36" w:rsidRPr="000E11F1">
        <w:rPr>
          <w:rFonts w:eastAsia="Times New Roman" w:cstheme="minorHAnsi"/>
          <w:color w:val="000000"/>
          <w:sz w:val="28"/>
          <w:szCs w:val="28"/>
        </w:rPr>
        <w:t xml:space="preserve">, or they </w:t>
      </w:r>
      <w:r w:rsidR="00260E32">
        <w:rPr>
          <w:rFonts w:eastAsia="Times New Roman" w:cstheme="minorHAnsi"/>
          <w:color w:val="000000"/>
          <w:sz w:val="28"/>
          <w:szCs w:val="28"/>
        </w:rPr>
        <w:t>we</w:t>
      </w:r>
      <w:r w:rsidR="00F25B36" w:rsidRPr="000E11F1">
        <w:rPr>
          <w:rFonts w:eastAsia="Times New Roman" w:cstheme="minorHAnsi"/>
          <w:color w:val="000000"/>
          <w:sz w:val="28"/>
          <w:szCs w:val="28"/>
        </w:rPr>
        <w:t>re heavily redacted</w:t>
      </w:r>
      <w:r w:rsidRPr="000E11F1">
        <w:rPr>
          <w:rFonts w:eastAsia="Times New Roman" w:cstheme="minorHAnsi"/>
          <w:color w:val="000000"/>
          <w:sz w:val="28"/>
          <w:szCs w:val="28"/>
        </w:rPr>
        <w:t>.  They come many decades after his death and don’t jibe with what he says in the</w:t>
      </w:r>
      <w:r w:rsidR="003B57B6" w:rsidRPr="000E11F1">
        <w:rPr>
          <w:rFonts w:eastAsia="Times New Roman" w:cstheme="minorHAnsi"/>
          <w:color w:val="000000"/>
          <w:sz w:val="28"/>
          <w:szCs w:val="28"/>
        </w:rPr>
        <w:t xml:space="preserve"> earlier genuine letters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.  </w:t>
      </w:r>
    </w:p>
    <w:p w14:paraId="6684728A" w14:textId="77777777" w:rsidR="008461F2" w:rsidRPr="000E11F1" w:rsidRDefault="008A1ADC" w:rsidP="008461F2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>No, a</w:t>
      </w:r>
      <w:r w:rsidR="008461F2" w:rsidRPr="000E11F1">
        <w:rPr>
          <w:rFonts w:eastAsia="Times New Roman" w:cstheme="minorHAnsi"/>
          <w:color w:val="000000"/>
          <w:sz w:val="28"/>
          <w:szCs w:val="28"/>
        </w:rPr>
        <w:t xml:space="preserve"> preponderance of </w:t>
      </w:r>
      <w:r w:rsidRPr="000E11F1">
        <w:rPr>
          <w:rFonts w:eastAsia="Times New Roman" w:cstheme="minorHAnsi"/>
          <w:color w:val="000000"/>
          <w:sz w:val="28"/>
          <w:szCs w:val="28"/>
        </w:rPr>
        <w:t>critics today</w:t>
      </w:r>
      <w:r w:rsidR="008461F2" w:rsidRPr="000E11F1">
        <w:rPr>
          <w:rFonts w:eastAsia="Times New Roman" w:cstheme="minorHAnsi"/>
          <w:color w:val="000000"/>
          <w:sz w:val="28"/>
          <w:szCs w:val="28"/>
        </w:rPr>
        <w:t xml:space="preserve"> believe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 that the Apostle Paul recognized wome</w:t>
      </w:r>
      <w:r w:rsidR="008461F2" w:rsidRPr="000E11F1">
        <w:rPr>
          <w:rFonts w:eastAsia="Times New Roman" w:cstheme="minorHAnsi"/>
          <w:color w:val="000000"/>
          <w:sz w:val="28"/>
          <w:szCs w:val="28"/>
        </w:rPr>
        <w:t>n as full partners in ministry.  It is believed by most scholars that when Paul says in Galatians 3:28, “There is neither Jew nor Greek, slave nor free, male nor female, for all ar</w:t>
      </w:r>
      <w:r w:rsidR="003B57B6" w:rsidRPr="000E11F1">
        <w:rPr>
          <w:rFonts w:eastAsia="Times New Roman" w:cstheme="minorHAnsi"/>
          <w:color w:val="000000"/>
          <w:sz w:val="28"/>
          <w:szCs w:val="28"/>
        </w:rPr>
        <w:t>e one in Jesus Christ,” he means</w:t>
      </w:r>
      <w:r w:rsidR="008461F2" w:rsidRPr="000E11F1">
        <w:rPr>
          <w:rFonts w:eastAsia="Times New Roman" w:cstheme="minorHAnsi"/>
          <w:color w:val="000000"/>
          <w:sz w:val="28"/>
          <w:szCs w:val="28"/>
        </w:rPr>
        <w:t xml:space="preserve"> it. </w:t>
      </w:r>
    </w:p>
    <w:p w14:paraId="022B0B60" w14:textId="451AC8DF" w:rsidR="008461F2" w:rsidRPr="000E11F1" w:rsidRDefault="008461F2" w:rsidP="008461F2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>However, a few decades</w:t>
      </w:r>
      <w:r w:rsidR="00282901" w:rsidRPr="000E11F1">
        <w:rPr>
          <w:rFonts w:eastAsia="Times New Roman" w:cstheme="minorHAnsi"/>
          <w:color w:val="000000"/>
          <w:sz w:val="28"/>
          <w:szCs w:val="28"/>
        </w:rPr>
        <w:t xml:space="preserve"> after Paul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there was a strong backlash against this.  As Christianity grew, the prevailing cultural norms seeped their way into the church and that is likely when the letters of Paul were edited and </w:t>
      </w:r>
      <w:r w:rsidR="003053FB" w:rsidRPr="000E11F1">
        <w:rPr>
          <w:rFonts w:eastAsia="Times New Roman" w:cstheme="minorHAnsi"/>
          <w:color w:val="000000"/>
          <w:sz w:val="28"/>
          <w:szCs w:val="28"/>
        </w:rPr>
        <w:t xml:space="preserve">certain </w:t>
      </w:r>
      <w:r w:rsidRPr="000E11F1">
        <w:rPr>
          <w:rFonts w:eastAsia="Times New Roman" w:cstheme="minorHAnsi"/>
          <w:color w:val="000000"/>
          <w:sz w:val="28"/>
          <w:szCs w:val="28"/>
        </w:rPr>
        <w:t>verses</w:t>
      </w:r>
      <w:r w:rsidR="003053FB" w:rsidRPr="000E11F1">
        <w:rPr>
          <w:rFonts w:eastAsia="Times New Roman" w:cstheme="minorHAnsi"/>
          <w:color w:val="000000"/>
          <w:sz w:val="28"/>
          <w:szCs w:val="28"/>
        </w:rPr>
        <w:t xml:space="preserve"> were slipped in</w:t>
      </w:r>
      <w:r w:rsidR="00C270B9">
        <w:rPr>
          <w:rFonts w:eastAsia="Times New Roman" w:cstheme="minorHAnsi"/>
          <w:color w:val="000000"/>
          <w:sz w:val="28"/>
          <w:szCs w:val="28"/>
        </w:rPr>
        <w:t>,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like, </w:t>
      </w:r>
      <w:r w:rsidR="003053FB" w:rsidRPr="000E11F1">
        <w:rPr>
          <w:rFonts w:eastAsia="Times New Roman" w:cstheme="minorHAnsi"/>
          <w:color w:val="000000"/>
          <w:sz w:val="28"/>
          <w:szCs w:val="28"/>
        </w:rPr>
        <w:t>“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Women must be silent in the church because it unseemly for them to speak up there.  If they have questions, let them ask their husbands when they go home afterward.” </w:t>
      </w:r>
    </w:p>
    <w:p w14:paraId="4860234A" w14:textId="77777777" w:rsidR="003053FB" w:rsidRPr="000E11F1" w:rsidRDefault="00861986" w:rsidP="00B50F76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 xml:space="preserve">There was a struggle in the first couple of centuries over this because it is </w:t>
      </w:r>
      <w:r w:rsidR="008D18C2" w:rsidRPr="000E11F1">
        <w:rPr>
          <w:rFonts w:eastAsia="Times New Roman" w:cstheme="minorHAnsi"/>
          <w:color w:val="000000"/>
          <w:sz w:val="28"/>
          <w:szCs w:val="28"/>
        </w:rPr>
        <w:t xml:space="preserve">clear that </w:t>
      </w:r>
      <w:r w:rsidR="00573769" w:rsidRPr="000E11F1">
        <w:rPr>
          <w:rFonts w:eastAsia="Times New Roman" w:cstheme="minorHAnsi"/>
          <w:color w:val="000000"/>
          <w:sz w:val="28"/>
          <w:szCs w:val="28"/>
        </w:rPr>
        <w:t>s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ome later Christians remembered Paul as an </w:t>
      </w:r>
      <w:r w:rsidR="00573769" w:rsidRPr="000E11F1">
        <w:rPr>
          <w:rFonts w:eastAsia="Times New Roman" w:cstheme="minorHAnsi"/>
          <w:color w:val="000000"/>
          <w:sz w:val="28"/>
          <w:szCs w:val="28"/>
        </w:rPr>
        <w:t xml:space="preserve">advocate for women’s authority.  Look into a second century document titled, </w:t>
      </w:r>
      <w:r w:rsidR="00573769" w:rsidRPr="000E11F1">
        <w:rPr>
          <w:rFonts w:eastAsia="Times New Roman" w:cstheme="minorHAnsi"/>
          <w:i/>
          <w:iCs/>
          <w:color w:val="000000"/>
          <w:sz w:val="28"/>
          <w:szCs w:val="28"/>
        </w:rPr>
        <w:t>T</w:t>
      </w:r>
      <w:r w:rsidR="003159BF" w:rsidRPr="000E11F1">
        <w:rPr>
          <w:rFonts w:eastAsia="Times New Roman" w:cstheme="minorHAnsi"/>
          <w:i/>
          <w:iCs/>
          <w:color w:val="000000"/>
          <w:sz w:val="28"/>
          <w:szCs w:val="28"/>
        </w:rPr>
        <w:t>he </w:t>
      </w:r>
      <w:hyperlink r:id="rId6" w:tgtFrame="_hplink" w:history="1">
        <w:r w:rsidR="003159BF" w:rsidRPr="000E11F1">
          <w:rPr>
            <w:rFonts w:eastAsia="Times New Roman" w:cstheme="minorHAnsi"/>
            <w:i/>
            <w:iCs/>
            <w:color w:val="000000"/>
            <w:sz w:val="28"/>
            <w:szCs w:val="28"/>
          </w:rPr>
          <w:t>Acts of Paul and Thecla</w:t>
        </w:r>
      </w:hyperlink>
      <w:r w:rsidR="00573769" w:rsidRPr="000E11F1">
        <w:rPr>
          <w:rFonts w:eastAsia="Times New Roman" w:cstheme="minorHAnsi"/>
          <w:color w:val="000000"/>
          <w:sz w:val="28"/>
          <w:szCs w:val="28"/>
        </w:rPr>
        <w:t xml:space="preserve"> and </w:t>
      </w:r>
      <w:r w:rsidR="00154700" w:rsidRPr="000E11F1">
        <w:rPr>
          <w:rFonts w:eastAsia="Times New Roman" w:cstheme="minorHAnsi"/>
          <w:color w:val="000000"/>
          <w:sz w:val="28"/>
          <w:szCs w:val="28"/>
        </w:rPr>
        <w:t>you will see</w:t>
      </w:r>
      <w:r w:rsidR="00573769" w:rsidRPr="000E11F1">
        <w:rPr>
          <w:rFonts w:eastAsia="Times New Roman" w:cstheme="minorHAnsi"/>
          <w:color w:val="000000"/>
          <w:sz w:val="28"/>
          <w:szCs w:val="28"/>
        </w:rPr>
        <w:t xml:space="preserve"> an account of Paul teaching side by side with a woman apostle.</w:t>
      </w:r>
      <w:r w:rsidR="004B7CAB" w:rsidRPr="000E11F1">
        <w:rPr>
          <w:rFonts w:eastAsia="Times New Roman" w:cstheme="minorHAnsi"/>
          <w:color w:val="000000"/>
          <w:sz w:val="28"/>
          <w:szCs w:val="28"/>
        </w:rPr>
        <w:t xml:space="preserve">  </w:t>
      </w:r>
    </w:p>
    <w:p w14:paraId="2B369751" w14:textId="4ED5787D" w:rsidR="003053FB" w:rsidRPr="000E11F1" w:rsidRDefault="003053FB" w:rsidP="00B50F76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>As I said earlier, l</w:t>
      </w:r>
      <w:r w:rsidR="004B7CAB" w:rsidRPr="000E11F1">
        <w:rPr>
          <w:rFonts w:eastAsia="Times New Roman" w:cstheme="minorHAnsi"/>
          <w:color w:val="000000"/>
          <w:sz w:val="28"/>
          <w:szCs w:val="28"/>
        </w:rPr>
        <w:t xml:space="preserve">ater letters 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like I &amp; II Timothy and Titus, </w:t>
      </w:r>
      <w:r w:rsidR="004B7CAB" w:rsidRPr="000E11F1">
        <w:rPr>
          <w:rFonts w:eastAsia="Times New Roman" w:cstheme="minorHAnsi"/>
          <w:color w:val="000000"/>
          <w:sz w:val="28"/>
          <w:szCs w:val="28"/>
        </w:rPr>
        <w:t xml:space="preserve">purporting to be from Paul, speak of women as needing to be subordinate to men, but again, a large </w:t>
      </w:r>
      <w:r w:rsidR="00282901" w:rsidRPr="000E11F1">
        <w:rPr>
          <w:rFonts w:eastAsia="Times New Roman" w:cstheme="minorHAnsi"/>
          <w:color w:val="000000"/>
          <w:sz w:val="28"/>
          <w:szCs w:val="28"/>
        </w:rPr>
        <w:t>con</w:t>
      </w:r>
      <w:r w:rsidR="00283E3E" w:rsidRPr="000E11F1">
        <w:rPr>
          <w:rFonts w:eastAsia="Times New Roman" w:cstheme="minorHAnsi"/>
          <w:color w:val="000000"/>
          <w:sz w:val="28"/>
          <w:szCs w:val="28"/>
        </w:rPr>
        <w:t>t</w:t>
      </w:r>
      <w:r w:rsidR="00282901" w:rsidRPr="000E11F1">
        <w:rPr>
          <w:rFonts w:eastAsia="Times New Roman" w:cstheme="minorHAnsi"/>
          <w:color w:val="000000"/>
          <w:sz w:val="28"/>
          <w:szCs w:val="28"/>
        </w:rPr>
        <w:t>ingent</w:t>
      </w:r>
      <w:r w:rsidR="004B7CAB" w:rsidRPr="000E11F1">
        <w:rPr>
          <w:rFonts w:eastAsia="Times New Roman" w:cstheme="minorHAnsi"/>
          <w:color w:val="000000"/>
          <w:sz w:val="28"/>
          <w:szCs w:val="28"/>
        </w:rPr>
        <w:t xml:space="preserve"> of scholars today understand those letters to be written decades after the death of Paul.</w:t>
      </w:r>
    </w:p>
    <w:p w14:paraId="6857C934" w14:textId="2C566122" w:rsidR="003053FB" w:rsidRPr="000E11F1" w:rsidRDefault="003053FB" w:rsidP="00B50F76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>Why is Paul’s name on them?</w:t>
      </w:r>
      <w:r w:rsidR="004B7CAB" w:rsidRPr="000E11F1">
        <w:rPr>
          <w:rFonts w:eastAsia="Times New Roman" w:cstheme="minorHAnsi"/>
          <w:color w:val="000000"/>
          <w:sz w:val="28"/>
          <w:szCs w:val="28"/>
        </w:rPr>
        <w:t xml:space="preserve">  </w:t>
      </w:r>
      <w:r w:rsidRPr="000E11F1">
        <w:rPr>
          <w:rFonts w:eastAsia="Times New Roman" w:cstheme="minorHAnsi"/>
          <w:color w:val="000000"/>
          <w:sz w:val="28"/>
          <w:szCs w:val="28"/>
        </w:rPr>
        <w:t>Because using his name brought</w:t>
      </w:r>
      <w:r w:rsidR="004B7CAB" w:rsidRPr="000E11F1">
        <w:rPr>
          <w:rFonts w:eastAsia="Times New Roman" w:cstheme="minorHAnsi"/>
          <w:color w:val="000000"/>
          <w:sz w:val="28"/>
          <w:szCs w:val="28"/>
        </w:rPr>
        <w:t xml:space="preserve"> authority </w:t>
      </w:r>
      <w:r w:rsidRPr="000E11F1">
        <w:rPr>
          <w:rFonts w:eastAsia="Times New Roman" w:cstheme="minorHAnsi"/>
          <w:color w:val="000000"/>
          <w:sz w:val="28"/>
          <w:szCs w:val="28"/>
        </w:rPr>
        <w:t>to their works</w:t>
      </w:r>
      <w:r w:rsidR="00C270B9">
        <w:rPr>
          <w:rFonts w:eastAsia="Times New Roman" w:cstheme="minorHAnsi"/>
          <w:color w:val="000000"/>
          <w:sz w:val="28"/>
          <w:szCs w:val="28"/>
        </w:rPr>
        <w:t xml:space="preserve"> and </w:t>
      </w:r>
      <w:r w:rsidR="00EC5699">
        <w:rPr>
          <w:rFonts w:eastAsia="Times New Roman" w:cstheme="minorHAnsi"/>
          <w:color w:val="000000"/>
          <w:sz w:val="28"/>
          <w:szCs w:val="28"/>
        </w:rPr>
        <w:t xml:space="preserve">the </w:t>
      </w:r>
      <w:r w:rsidR="00C270B9">
        <w:rPr>
          <w:rFonts w:eastAsia="Times New Roman" w:cstheme="minorHAnsi"/>
          <w:color w:val="000000"/>
          <w:sz w:val="28"/>
          <w:szCs w:val="28"/>
        </w:rPr>
        <w:t xml:space="preserve">patriarchal </w:t>
      </w:r>
      <w:r w:rsidR="001843C3">
        <w:rPr>
          <w:rFonts w:eastAsia="Times New Roman" w:cstheme="minorHAnsi"/>
          <w:color w:val="000000"/>
          <w:sz w:val="28"/>
          <w:szCs w:val="28"/>
        </w:rPr>
        <w:t>bias</w:t>
      </w:r>
      <w:r w:rsidR="00C270B9">
        <w:rPr>
          <w:rFonts w:eastAsia="Times New Roman" w:cstheme="minorHAnsi"/>
          <w:color w:val="000000"/>
          <w:sz w:val="28"/>
          <w:szCs w:val="28"/>
        </w:rPr>
        <w:t xml:space="preserve"> in them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.  This was a practice used by many in the ancient world.  </w:t>
      </w:r>
    </w:p>
    <w:p w14:paraId="0ACEB45F" w14:textId="6F2DEE52" w:rsidR="00B50F76" w:rsidRPr="000E11F1" w:rsidRDefault="002B239D" w:rsidP="00B50F76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L</w:t>
      </w:r>
      <w:r w:rsidR="003053FB" w:rsidRPr="000E11F1">
        <w:rPr>
          <w:rFonts w:eastAsia="Times New Roman" w:cstheme="minorHAnsi"/>
          <w:color w:val="000000"/>
          <w:sz w:val="28"/>
          <w:szCs w:val="28"/>
        </w:rPr>
        <w:t>ooking at the earlier letters of Paul one can see that the</w:t>
      </w:r>
      <w:r w:rsidR="004B7CAB" w:rsidRPr="000E11F1">
        <w:rPr>
          <w:rFonts w:eastAsia="Times New Roman" w:cstheme="minorHAnsi"/>
          <w:color w:val="000000"/>
          <w:sz w:val="28"/>
          <w:szCs w:val="28"/>
        </w:rPr>
        <w:t xml:space="preserve"> agendas </w:t>
      </w:r>
      <w:r w:rsidR="003053FB" w:rsidRPr="000E11F1">
        <w:rPr>
          <w:rFonts w:eastAsia="Times New Roman" w:cstheme="minorHAnsi"/>
          <w:color w:val="000000"/>
          <w:sz w:val="28"/>
          <w:szCs w:val="28"/>
        </w:rPr>
        <w:t xml:space="preserve">of the later </w:t>
      </w:r>
      <w:r w:rsidR="004B7CAB" w:rsidRPr="000E11F1">
        <w:rPr>
          <w:rFonts w:eastAsia="Times New Roman" w:cstheme="minorHAnsi"/>
          <w:color w:val="000000"/>
          <w:sz w:val="28"/>
          <w:szCs w:val="28"/>
        </w:rPr>
        <w:t>are transparent</w:t>
      </w:r>
      <w:r w:rsidR="00BC7EED" w:rsidRPr="000E11F1">
        <w:rPr>
          <w:rFonts w:eastAsia="Times New Roman" w:cstheme="minorHAnsi"/>
          <w:color w:val="000000"/>
          <w:sz w:val="28"/>
          <w:szCs w:val="28"/>
        </w:rPr>
        <w:t>ly patriarchal</w:t>
      </w:r>
      <w:r w:rsidR="004B7CAB" w:rsidRPr="000E11F1">
        <w:rPr>
          <w:rFonts w:eastAsia="Times New Roman" w:cstheme="minorHAnsi"/>
          <w:color w:val="000000"/>
          <w:sz w:val="28"/>
          <w:szCs w:val="28"/>
        </w:rPr>
        <w:t xml:space="preserve">.  They are reactionary, they are, in fact, anti-Pauline.  </w:t>
      </w:r>
    </w:p>
    <w:p w14:paraId="36EA6A3E" w14:textId="77777777" w:rsidR="00F11674" w:rsidRPr="000E11F1" w:rsidRDefault="00F11674" w:rsidP="00B50F76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 xml:space="preserve">This being the case, </w:t>
      </w:r>
      <w:r w:rsidR="0087306F" w:rsidRPr="000E11F1">
        <w:rPr>
          <w:rFonts w:eastAsia="Times New Roman" w:cstheme="minorHAnsi"/>
          <w:color w:val="000000"/>
          <w:sz w:val="28"/>
          <w:szCs w:val="28"/>
        </w:rPr>
        <w:t>what about the rest of the New T</w:t>
      </w:r>
      <w:r w:rsidRPr="000E11F1">
        <w:rPr>
          <w:rFonts w:eastAsia="Times New Roman" w:cstheme="minorHAnsi"/>
          <w:color w:val="000000"/>
          <w:sz w:val="28"/>
          <w:szCs w:val="28"/>
        </w:rPr>
        <w:t>estament witness?  I mean, w</w:t>
      </w:r>
      <w:r w:rsidR="0076499C" w:rsidRPr="000E11F1">
        <w:rPr>
          <w:rFonts w:eastAsia="Times New Roman" w:cstheme="minorHAnsi"/>
          <w:color w:val="000000"/>
          <w:sz w:val="28"/>
          <w:szCs w:val="28"/>
        </w:rPr>
        <w:t xml:space="preserve">hat did Jesus think of women? </w:t>
      </w:r>
    </w:p>
    <w:p w14:paraId="59FA9C2C" w14:textId="1E3FE3A1" w:rsidR="00AA0C39" w:rsidRPr="000E11F1" w:rsidRDefault="0076499C" w:rsidP="001072A9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lastRenderedPageBreak/>
        <w:t>I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>nterpreters have long noticed that the Gospel of Luke and the Acts of the Apostle</w:t>
      </w:r>
      <w:r w:rsidR="00F11C0B" w:rsidRPr="000E11F1">
        <w:rPr>
          <w:rFonts w:eastAsia="Times New Roman" w:cstheme="minorHAnsi"/>
          <w:color w:val="000000"/>
          <w:sz w:val="28"/>
          <w:szCs w:val="28"/>
        </w:rPr>
        <w:t>s, which share a common author</w:t>
      </w:r>
      <w:r w:rsidR="002B24F2" w:rsidRPr="000E11F1">
        <w:rPr>
          <w:rFonts w:eastAsia="Times New Roman" w:cstheme="minorHAnsi"/>
          <w:color w:val="000000"/>
          <w:sz w:val="28"/>
          <w:szCs w:val="28"/>
        </w:rPr>
        <w:t>,</w:t>
      </w:r>
      <w:r w:rsidR="00F11C0B" w:rsidRPr="000E11F1">
        <w:rPr>
          <w:rFonts w:eastAsia="Times New Roman" w:cstheme="minorHAnsi"/>
          <w:color w:val="000000"/>
          <w:sz w:val="28"/>
          <w:szCs w:val="28"/>
        </w:rPr>
        <w:t xml:space="preserve"> Luke, 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prominently feature female characters. </w:t>
      </w:r>
    </w:p>
    <w:p w14:paraId="7E46210B" w14:textId="77777777" w:rsidR="00F11674" w:rsidRPr="000E11F1" w:rsidRDefault="001072A9" w:rsidP="003159BF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>Luke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 introduces the prophet Anna, </w:t>
      </w:r>
      <w:r w:rsidR="00F11674" w:rsidRPr="000E11F1">
        <w:rPr>
          <w:rFonts w:eastAsia="Times New Roman" w:cstheme="minorHAnsi"/>
          <w:color w:val="000000"/>
          <w:sz w:val="28"/>
          <w:szCs w:val="28"/>
        </w:rPr>
        <w:t xml:space="preserve">and 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>names three women who support Jesus and his disci</w:t>
      </w:r>
      <w:r w:rsidR="00F11674" w:rsidRPr="000E11F1">
        <w:rPr>
          <w:rFonts w:eastAsia="Times New Roman" w:cstheme="minorHAnsi"/>
          <w:color w:val="000000"/>
          <w:sz w:val="28"/>
          <w:szCs w:val="28"/>
        </w:rPr>
        <w:t>ples as they travel (8:2-3).  In Luke we read a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 scene in which Mary sits at Jesus’ feet while Martha performs service or ministry (Greek:  </w:t>
      </w:r>
      <w:r w:rsidR="003159BF" w:rsidRPr="000E11F1">
        <w:rPr>
          <w:rFonts w:eastAsia="Times New Roman" w:cstheme="minorHAnsi"/>
          <w:i/>
          <w:iCs/>
          <w:color w:val="000000"/>
          <w:sz w:val="28"/>
          <w:szCs w:val="28"/>
        </w:rPr>
        <w:t>diakonia</w:t>
      </w:r>
      <w:r w:rsidR="003159BF" w:rsidRPr="000E11F1">
        <w:rPr>
          <w:rFonts w:eastAsia="Times New Roman" w:cstheme="minorHAnsi"/>
          <w:color w:val="000000"/>
          <w:sz w:val="28"/>
          <w:szCs w:val="28"/>
        </w:rPr>
        <w:t xml:space="preserve">). </w:t>
      </w:r>
    </w:p>
    <w:p w14:paraId="636E93C3" w14:textId="77777777" w:rsidR="00154700" w:rsidRPr="000E11F1" w:rsidRDefault="003159BF" w:rsidP="0088155A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 xml:space="preserve">In </w:t>
      </w:r>
      <w:r w:rsidR="00F11674" w:rsidRPr="000E11F1">
        <w:rPr>
          <w:rFonts w:eastAsia="Times New Roman" w:cstheme="minorHAnsi"/>
          <w:color w:val="000000"/>
          <w:sz w:val="28"/>
          <w:szCs w:val="28"/>
        </w:rPr>
        <w:t xml:space="preserve">the book of 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Acts we meet </w:t>
      </w:r>
      <w:r w:rsidR="00F11674" w:rsidRPr="000E11F1">
        <w:rPr>
          <w:rFonts w:eastAsia="Times New Roman" w:cstheme="minorHAnsi"/>
          <w:color w:val="000000"/>
          <w:sz w:val="28"/>
          <w:szCs w:val="28"/>
        </w:rPr>
        <w:t xml:space="preserve">other women leaders: 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Dorcas, Mary the mother of John Mark, Lydia, Philip’s daughters and </w:t>
      </w:r>
      <w:r w:rsidR="00F11674" w:rsidRPr="000E11F1">
        <w:rPr>
          <w:rFonts w:eastAsia="Times New Roman" w:cstheme="minorHAnsi"/>
          <w:color w:val="000000"/>
          <w:sz w:val="28"/>
          <w:szCs w:val="28"/>
        </w:rPr>
        <w:t xml:space="preserve">as I mentioned earlier, 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Priscilla. </w:t>
      </w:r>
      <w:r w:rsidR="0088155A" w:rsidRPr="000E11F1">
        <w:rPr>
          <w:rFonts w:eastAsia="Times New Roman" w:cstheme="minorHAnsi"/>
          <w:color w:val="000000"/>
          <w:sz w:val="28"/>
          <w:szCs w:val="28"/>
        </w:rPr>
        <w:t>All in all, o</w:t>
      </w:r>
      <w:r w:rsidRPr="000E11F1">
        <w:rPr>
          <w:rFonts w:eastAsia="Times New Roman" w:cstheme="minorHAnsi"/>
          <w:color w:val="000000"/>
          <w:sz w:val="28"/>
          <w:szCs w:val="28"/>
        </w:rPr>
        <w:t>ur best evidence indicates that women played a relatively prominent role in the early Christian communities, compared to their larger social contexts, but</w:t>
      </w:r>
      <w:r w:rsidR="00154700" w:rsidRPr="000E11F1">
        <w:rPr>
          <w:rFonts w:eastAsia="Times New Roman" w:cstheme="minorHAnsi"/>
          <w:color w:val="000000"/>
          <w:sz w:val="28"/>
          <w:szCs w:val="28"/>
        </w:rPr>
        <w:t xml:space="preserve"> to be fair,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the evidence is mixed. </w:t>
      </w:r>
    </w:p>
    <w:p w14:paraId="242787EB" w14:textId="77777777" w:rsidR="00F11C0B" w:rsidRPr="000E11F1" w:rsidRDefault="003159BF" w:rsidP="0088155A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 xml:space="preserve">For one thing, the first century </w:t>
      </w:r>
      <w:r w:rsidR="00F11C0B" w:rsidRPr="000E11F1">
        <w:rPr>
          <w:rFonts w:eastAsia="Times New Roman" w:cstheme="minorHAnsi"/>
          <w:color w:val="000000"/>
          <w:sz w:val="28"/>
          <w:szCs w:val="28"/>
        </w:rPr>
        <w:t>and second centuries were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period</w:t>
      </w:r>
      <w:r w:rsidR="00F11C0B" w:rsidRPr="000E11F1">
        <w:rPr>
          <w:rFonts w:eastAsia="Times New Roman" w:cstheme="minorHAnsi"/>
          <w:color w:val="000000"/>
          <w:sz w:val="28"/>
          <w:szCs w:val="28"/>
        </w:rPr>
        <w:t>s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of gender experimentation, as people debated whether women could study philosophy or join men at public meals. </w:t>
      </w:r>
    </w:p>
    <w:p w14:paraId="1B960150" w14:textId="77777777" w:rsidR="001072A9" w:rsidRPr="000E11F1" w:rsidRDefault="003159BF" w:rsidP="00643A52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>Moreover, while some early Christian women and men functioned as equals in leadership and authority, practices varied from one Christian community to another.</w:t>
      </w:r>
    </w:p>
    <w:p w14:paraId="64BD23B7" w14:textId="77777777" w:rsidR="003159BF" w:rsidRPr="000E11F1" w:rsidRDefault="003159BF" w:rsidP="00643A52">
      <w:pPr>
        <w:spacing w:after="300"/>
        <w:rPr>
          <w:rFonts w:eastAsia="Times New Roman" w:cstheme="minorHAnsi"/>
          <w:color w:val="000000"/>
          <w:sz w:val="28"/>
          <w:szCs w:val="28"/>
        </w:rPr>
      </w:pPr>
      <w:r w:rsidRPr="000E11F1">
        <w:rPr>
          <w:rFonts w:eastAsia="Times New Roman" w:cstheme="minorHAnsi"/>
          <w:color w:val="000000"/>
          <w:sz w:val="28"/>
          <w:szCs w:val="28"/>
        </w:rPr>
        <w:t>Eventually the role of women constituted a point of vigorous debat</w:t>
      </w:r>
      <w:r w:rsidR="00F11C0B" w:rsidRPr="000E11F1">
        <w:rPr>
          <w:rFonts w:eastAsia="Times New Roman" w:cstheme="minorHAnsi"/>
          <w:color w:val="000000"/>
          <w:sz w:val="28"/>
          <w:szCs w:val="28"/>
        </w:rPr>
        <w:t>e among the churches,</w:t>
      </w:r>
      <w:r w:rsidRPr="000E11F1">
        <w:rPr>
          <w:rFonts w:eastAsia="Times New Roman" w:cstheme="minorHAnsi"/>
          <w:color w:val="000000"/>
          <w:sz w:val="28"/>
          <w:szCs w:val="28"/>
        </w:rPr>
        <w:t xml:space="preserve"> leading to women’s subordination as </w:t>
      </w:r>
      <w:r w:rsidR="00F11C0B" w:rsidRPr="000E11F1">
        <w:rPr>
          <w:rFonts w:eastAsia="Times New Roman" w:cstheme="minorHAnsi"/>
          <w:color w:val="000000"/>
          <w:sz w:val="28"/>
          <w:szCs w:val="28"/>
        </w:rPr>
        <w:t xml:space="preserve">an </w:t>
      </w:r>
      <w:r w:rsidRPr="000E11F1">
        <w:rPr>
          <w:rFonts w:eastAsia="Times New Roman" w:cstheme="minorHAnsi"/>
          <w:color w:val="000000"/>
          <w:sz w:val="28"/>
          <w:szCs w:val="28"/>
        </w:rPr>
        <w:t>official policy in almost all churches.</w:t>
      </w:r>
      <w:r w:rsidR="001072A9" w:rsidRPr="000E11F1">
        <w:rPr>
          <w:rFonts w:eastAsia="Times New Roman" w:cstheme="minorHAnsi"/>
          <w:color w:val="000000"/>
          <w:sz w:val="28"/>
          <w:szCs w:val="28"/>
        </w:rPr>
        <w:t xml:space="preserve"> Patriarchy won. </w:t>
      </w:r>
    </w:p>
    <w:p w14:paraId="3F939FCD" w14:textId="4A81B66B" w:rsidR="00E72D06" w:rsidRPr="000E11F1" w:rsidRDefault="0094794B" w:rsidP="00014F65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0E11F1">
        <w:rPr>
          <w:rFonts w:eastAsia="Times New Roman" w:cstheme="minorHAnsi"/>
          <w:color w:val="000000" w:themeColor="text1"/>
          <w:sz w:val="28"/>
          <w:szCs w:val="28"/>
        </w:rPr>
        <w:t>Interestingly, t</w:t>
      </w:r>
      <w:r w:rsidR="00CF3113"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he same thing happened in the Muslim world.  You look back at the Prophet </w:t>
      </w:r>
      <w:proofErr w:type="spellStart"/>
      <w:r w:rsidR="00CF3113" w:rsidRPr="000E11F1">
        <w:rPr>
          <w:rFonts w:eastAsia="Times New Roman" w:cstheme="minorHAnsi"/>
          <w:color w:val="000000" w:themeColor="text1"/>
          <w:sz w:val="28"/>
          <w:szCs w:val="28"/>
        </w:rPr>
        <w:t>Muhammud</w:t>
      </w:r>
      <w:proofErr w:type="spellEnd"/>
      <w:r w:rsidR="00CF3113"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 w</w:t>
      </w:r>
      <w:r w:rsidR="00E72D06" w:rsidRPr="000E11F1">
        <w:rPr>
          <w:rFonts w:eastAsia="Times New Roman" w:cstheme="minorHAnsi"/>
          <w:color w:val="000000" w:themeColor="text1"/>
          <w:sz w:val="28"/>
          <w:szCs w:val="28"/>
        </w:rPr>
        <w:t>ho married</w:t>
      </w:r>
      <w:r w:rsidR="00CF3113"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 a </w:t>
      </w:r>
      <w:r w:rsidR="008E4941" w:rsidRPr="000E11F1">
        <w:rPr>
          <w:rFonts w:eastAsia="Times New Roman" w:cstheme="minorHAnsi"/>
          <w:color w:val="000000" w:themeColor="text1"/>
          <w:sz w:val="28"/>
          <w:szCs w:val="28"/>
        </w:rPr>
        <w:t>widow who owned and ran her</w:t>
      </w:r>
      <w:r w:rsidR="00CF3113"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 first husband’s mercantile business</w:t>
      </w:r>
      <w:r w:rsidR="00E72D06"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. Today we might say that </w:t>
      </w:r>
      <w:proofErr w:type="spellStart"/>
      <w:r w:rsidR="00E72D06" w:rsidRPr="000E11F1">
        <w:rPr>
          <w:rFonts w:eastAsia="Times New Roman" w:cstheme="minorHAnsi"/>
          <w:color w:val="000000" w:themeColor="text1"/>
          <w:sz w:val="28"/>
          <w:szCs w:val="28"/>
        </w:rPr>
        <w:t>Muhammud</w:t>
      </w:r>
      <w:proofErr w:type="spellEnd"/>
      <w:r w:rsidR="00E72D06"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, not from a family of means, over-married. </w:t>
      </w:r>
      <w:r w:rsidR="007E6239">
        <w:rPr>
          <w:rFonts w:eastAsia="Times New Roman" w:cstheme="minorHAnsi"/>
          <w:color w:val="000000" w:themeColor="text1"/>
          <w:sz w:val="28"/>
          <w:szCs w:val="28"/>
        </w:rPr>
        <w:t xml:space="preserve">But that fact has been underplayed.  </w:t>
      </w:r>
    </w:p>
    <w:p w14:paraId="7726664A" w14:textId="77777777" w:rsidR="00E72D06" w:rsidRPr="000E11F1" w:rsidRDefault="00E72D06" w:rsidP="00014F65">
      <w:pPr>
        <w:rPr>
          <w:rFonts w:eastAsia="Times New Roman" w:cstheme="minorHAnsi"/>
          <w:color w:val="000000" w:themeColor="text1"/>
          <w:sz w:val="28"/>
          <w:szCs w:val="28"/>
        </w:rPr>
      </w:pPr>
    </w:p>
    <w:p w14:paraId="47101286" w14:textId="2459A380" w:rsidR="003159BF" w:rsidRPr="000E11F1" w:rsidRDefault="00E72D06" w:rsidP="00014F65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0E11F1">
        <w:rPr>
          <w:rFonts w:eastAsia="Times New Roman" w:cstheme="minorHAnsi"/>
          <w:color w:val="000000" w:themeColor="text1"/>
          <w:sz w:val="28"/>
          <w:szCs w:val="28"/>
        </w:rPr>
        <w:t>This is</w:t>
      </w:r>
      <w:r w:rsidR="00A370CE"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 the way patriarchy works</w:t>
      </w:r>
      <w:r w:rsidRPr="000E11F1">
        <w:rPr>
          <w:rFonts w:eastAsia="Times New Roman" w:cstheme="minorHAnsi"/>
          <w:color w:val="000000" w:themeColor="text1"/>
          <w:sz w:val="28"/>
          <w:szCs w:val="28"/>
        </w:rPr>
        <w:t>; it eventually</w:t>
      </w:r>
      <w:r w:rsidR="00A370CE"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 gets the upper hand.  </w:t>
      </w:r>
    </w:p>
    <w:p w14:paraId="4EA37FDC" w14:textId="77777777" w:rsidR="00B50F76" w:rsidRPr="000E11F1" w:rsidRDefault="00B50F76" w:rsidP="00014F65">
      <w:pPr>
        <w:rPr>
          <w:rFonts w:eastAsia="Times New Roman" w:cstheme="minorHAnsi"/>
          <w:color w:val="000000" w:themeColor="text1"/>
          <w:sz w:val="28"/>
          <w:szCs w:val="28"/>
        </w:rPr>
      </w:pPr>
    </w:p>
    <w:p w14:paraId="562FD717" w14:textId="4AAA1D92" w:rsidR="00E90D8E" w:rsidRPr="000E11F1" w:rsidRDefault="008E4941" w:rsidP="00FF4406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0E11F1">
        <w:rPr>
          <w:rFonts w:eastAsia="Times New Roman" w:cstheme="minorHAnsi"/>
          <w:color w:val="000000" w:themeColor="text1"/>
          <w:sz w:val="28"/>
          <w:szCs w:val="28"/>
        </w:rPr>
        <w:t>But hey</w:t>
      </w:r>
      <w:r w:rsidR="005B7FB9"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, things </w:t>
      </w:r>
      <w:r w:rsidR="00FF4406"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began changing </w:t>
      </w:r>
      <w:r w:rsidR="007E6239">
        <w:rPr>
          <w:rFonts w:eastAsia="Times New Roman" w:cstheme="minorHAnsi"/>
          <w:color w:val="000000" w:themeColor="text1"/>
          <w:sz w:val="28"/>
          <w:szCs w:val="28"/>
        </w:rPr>
        <w:t>a little over a hundred</w:t>
      </w:r>
      <w:r w:rsidR="00FF4406"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 years ago</w:t>
      </w:r>
      <w:r w:rsidR="005B7FB9"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FF4406"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when it comes to the rights of women.  </w:t>
      </w:r>
    </w:p>
    <w:p w14:paraId="42BACD84" w14:textId="77777777" w:rsidR="00E90D8E" w:rsidRPr="000E11F1" w:rsidRDefault="00E90D8E" w:rsidP="00FF4406">
      <w:pPr>
        <w:rPr>
          <w:rFonts w:eastAsia="Times New Roman" w:cstheme="minorHAnsi"/>
          <w:color w:val="000000" w:themeColor="text1"/>
          <w:sz w:val="28"/>
          <w:szCs w:val="28"/>
        </w:rPr>
      </w:pPr>
    </w:p>
    <w:p w14:paraId="1603580C" w14:textId="045B6EEB" w:rsidR="00FF4406" w:rsidRPr="000E11F1" w:rsidRDefault="00FF4406" w:rsidP="00FF4406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0E11F1">
        <w:rPr>
          <w:rFonts w:eastAsia="Times New Roman" w:cstheme="minorHAnsi"/>
          <w:color w:val="000000" w:themeColor="text1"/>
          <w:sz w:val="28"/>
          <w:szCs w:val="28"/>
        </w:rPr>
        <w:lastRenderedPageBreak/>
        <w:t xml:space="preserve">Yes, those rights have been put in question over the last year, but, take heart, Abigail </w:t>
      </w:r>
      <w:proofErr w:type="spellStart"/>
      <w:r w:rsidRPr="000E11F1">
        <w:rPr>
          <w:rFonts w:eastAsia="Times New Roman" w:cstheme="minorHAnsi"/>
          <w:color w:val="000000" w:themeColor="text1"/>
          <w:sz w:val="28"/>
          <w:szCs w:val="28"/>
        </w:rPr>
        <w:t>Spanberger</w:t>
      </w:r>
      <w:proofErr w:type="spellEnd"/>
      <w:r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 just this week became the first woman elected governor of Virginia, the home of Robert E. Lee.   </w:t>
      </w:r>
    </w:p>
    <w:p w14:paraId="7FA6959E" w14:textId="77777777" w:rsidR="00FF4406" w:rsidRPr="000E11F1" w:rsidRDefault="00FF4406" w:rsidP="00FF4406">
      <w:pPr>
        <w:rPr>
          <w:rFonts w:eastAsia="Times New Roman" w:cstheme="minorHAnsi"/>
          <w:color w:val="000000" w:themeColor="text1"/>
          <w:sz w:val="28"/>
          <w:szCs w:val="28"/>
        </w:rPr>
      </w:pPr>
    </w:p>
    <w:p w14:paraId="1597104D" w14:textId="760B7D12" w:rsidR="00FF4406" w:rsidRPr="000E11F1" w:rsidRDefault="00FF4406" w:rsidP="00FF4406">
      <w:pPr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Over </w:t>
      </w:r>
      <w:r w:rsidR="007D3949">
        <w:rPr>
          <w:rFonts w:eastAsia="Times New Roman" w:cstheme="minorHAnsi"/>
          <w:color w:val="000000" w:themeColor="text1"/>
          <w:sz w:val="28"/>
          <w:szCs w:val="28"/>
        </w:rPr>
        <w:t>a hundred</w:t>
      </w:r>
      <w:r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 years ago a couple of scholars uncovered the real meaning behind the terms “Son of God,” </w:t>
      </w:r>
      <w:r w:rsidR="00E90D8E"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redeemer,” </w:t>
      </w:r>
      <w:r w:rsidRPr="000E11F1">
        <w:rPr>
          <w:rFonts w:eastAsia="Times New Roman" w:cstheme="minorHAnsi"/>
          <w:color w:val="000000" w:themeColor="text1"/>
          <w:sz w:val="28"/>
          <w:szCs w:val="28"/>
        </w:rPr>
        <w:t>and “savior of the world” and at the heart of that subversive revelation is the truth that the apostle Paul made crystal clear in his letter to Christians in Galatia: “There</w:t>
      </w:r>
      <w:r w:rsidRPr="007D3949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</w:t>
      </w:r>
      <w:r w:rsidRPr="007D3949"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</w:rPr>
        <w:t>is</w:t>
      </w:r>
      <w:r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 neither Jew nor Greek, slave or free, male nor female for we are all</w:t>
      </w:r>
      <w:r w:rsidR="00E90D8E" w:rsidRPr="000E11F1">
        <w:rPr>
          <w:rFonts w:eastAsia="Times New Roman" w:cstheme="minorHAnsi"/>
          <w:color w:val="000000" w:themeColor="text1"/>
          <w:sz w:val="28"/>
          <w:szCs w:val="28"/>
        </w:rPr>
        <w:t>, all of us,</w:t>
      </w:r>
      <w:r w:rsidRPr="000E11F1">
        <w:rPr>
          <w:rFonts w:eastAsia="Times New Roman" w:cstheme="minorHAnsi"/>
          <w:color w:val="000000" w:themeColor="text1"/>
          <w:sz w:val="28"/>
          <w:szCs w:val="28"/>
        </w:rPr>
        <w:t xml:space="preserve"> one in Christ Jesus.”  </w:t>
      </w:r>
    </w:p>
    <w:p w14:paraId="7F57E795" w14:textId="77777777" w:rsidR="008E4941" w:rsidRPr="000E11F1" w:rsidRDefault="008E4941" w:rsidP="001072A9">
      <w:pPr>
        <w:rPr>
          <w:rFonts w:eastAsia="Times New Roman" w:cstheme="minorHAnsi"/>
          <w:color w:val="000000" w:themeColor="text1"/>
          <w:sz w:val="28"/>
          <w:szCs w:val="28"/>
        </w:rPr>
      </w:pPr>
    </w:p>
    <w:p w14:paraId="6A5C3224" w14:textId="77777777" w:rsidR="00877864" w:rsidRPr="000E11F1" w:rsidRDefault="002B0E6D" w:rsidP="001072A9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0E11F1">
        <w:rPr>
          <w:rFonts w:eastAsia="Times New Roman" w:cstheme="minorHAnsi"/>
          <w:color w:val="000000" w:themeColor="text1"/>
          <w:sz w:val="28"/>
          <w:szCs w:val="28"/>
        </w:rPr>
        <w:t>Amen</w:t>
      </w:r>
    </w:p>
    <w:p w14:paraId="6DFC8862" w14:textId="77777777" w:rsidR="008E4941" w:rsidRPr="000E11F1" w:rsidRDefault="008E4941" w:rsidP="001072A9">
      <w:pPr>
        <w:rPr>
          <w:rFonts w:eastAsia="Times New Roman" w:cstheme="minorHAnsi"/>
          <w:color w:val="000000" w:themeColor="text1"/>
          <w:sz w:val="28"/>
          <w:szCs w:val="28"/>
        </w:rPr>
      </w:pPr>
    </w:p>
    <w:p w14:paraId="1739ED78" w14:textId="77777777" w:rsidR="00A64E86" w:rsidRPr="000E11F1" w:rsidRDefault="00A64E86">
      <w:pPr>
        <w:rPr>
          <w:rFonts w:cstheme="minorHAnsi"/>
          <w:sz w:val="28"/>
          <w:szCs w:val="28"/>
        </w:rPr>
      </w:pPr>
    </w:p>
    <w:sectPr w:rsidR="00A64E86" w:rsidRPr="000E11F1" w:rsidSect="00A13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C3BF5"/>
    <w:multiLevelType w:val="multilevel"/>
    <w:tmpl w:val="EBD8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57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C9"/>
    <w:rsid w:val="00014F65"/>
    <w:rsid w:val="00046740"/>
    <w:rsid w:val="000859A9"/>
    <w:rsid w:val="0009018F"/>
    <w:rsid w:val="000A3EDE"/>
    <w:rsid w:val="000D0C3F"/>
    <w:rsid w:val="000D1516"/>
    <w:rsid w:val="000E11F1"/>
    <w:rsid w:val="00101CEA"/>
    <w:rsid w:val="001072A9"/>
    <w:rsid w:val="001111BA"/>
    <w:rsid w:val="00114E71"/>
    <w:rsid w:val="00124735"/>
    <w:rsid w:val="00144673"/>
    <w:rsid w:val="00154700"/>
    <w:rsid w:val="00175FAB"/>
    <w:rsid w:val="00181C0D"/>
    <w:rsid w:val="001843C3"/>
    <w:rsid w:val="00186103"/>
    <w:rsid w:val="001A4329"/>
    <w:rsid w:val="001B29CB"/>
    <w:rsid w:val="00214623"/>
    <w:rsid w:val="00234BD7"/>
    <w:rsid w:val="00260E32"/>
    <w:rsid w:val="00273008"/>
    <w:rsid w:val="002732AD"/>
    <w:rsid w:val="00282901"/>
    <w:rsid w:val="00283E3E"/>
    <w:rsid w:val="002B0E6D"/>
    <w:rsid w:val="002B239D"/>
    <w:rsid w:val="002B24F2"/>
    <w:rsid w:val="002F4224"/>
    <w:rsid w:val="003053FB"/>
    <w:rsid w:val="003159BF"/>
    <w:rsid w:val="00384C2F"/>
    <w:rsid w:val="003B57B6"/>
    <w:rsid w:val="003D26F6"/>
    <w:rsid w:val="003F4FB9"/>
    <w:rsid w:val="003F791B"/>
    <w:rsid w:val="00405541"/>
    <w:rsid w:val="00416434"/>
    <w:rsid w:val="004632D0"/>
    <w:rsid w:val="004B7CAB"/>
    <w:rsid w:val="004C2BE0"/>
    <w:rsid w:val="004E3D42"/>
    <w:rsid w:val="004E4AFD"/>
    <w:rsid w:val="004F4C0F"/>
    <w:rsid w:val="00522CA0"/>
    <w:rsid w:val="00535BB5"/>
    <w:rsid w:val="00546589"/>
    <w:rsid w:val="005720C4"/>
    <w:rsid w:val="00573769"/>
    <w:rsid w:val="00577946"/>
    <w:rsid w:val="005B17F8"/>
    <w:rsid w:val="005B40E8"/>
    <w:rsid w:val="005B7FB9"/>
    <w:rsid w:val="005D3AF7"/>
    <w:rsid w:val="005F7A12"/>
    <w:rsid w:val="00627A24"/>
    <w:rsid w:val="00633F6F"/>
    <w:rsid w:val="00643A52"/>
    <w:rsid w:val="00651077"/>
    <w:rsid w:val="0066281A"/>
    <w:rsid w:val="00682155"/>
    <w:rsid w:val="006A7616"/>
    <w:rsid w:val="006C51FE"/>
    <w:rsid w:val="006D2E08"/>
    <w:rsid w:val="006E59C8"/>
    <w:rsid w:val="00701644"/>
    <w:rsid w:val="0076499C"/>
    <w:rsid w:val="0079285C"/>
    <w:rsid w:val="007B3376"/>
    <w:rsid w:val="007D3949"/>
    <w:rsid w:val="007D4511"/>
    <w:rsid w:val="007E34D5"/>
    <w:rsid w:val="007E6239"/>
    <w:rsid w:val="00843735"/>
    <w:rsid w:val="008461F2"/>
    <w:rsid w:val="00856F10"/>
    <w:rsid w:val="0086055B"/>
    <w:rsid w:val="00861986"/>
    <w:rsid w:val="00862828"/>
    <w:rsid w:val="0087306F"/>
    <w:rsid w:val="00877864"/>
    <w:rsid w:val="0088155A"/>
    <w:rsid w:val="00883C48"/>
    <w:rsid w:val="008A1ADC"/>
    <w:rsid w:val="008A2468"/>
    <w:rsid w:val="008C094B"/>
    <w:rsid w:val="008D18C2"/>
    <w:rsid w:val="008E1DDD"/>
    <w:rsid w:val="008E4941"/>
    <w:rsid w:val="008E53BB"/>
    <w:rsid w:val="009068B8"/>
    <w:rsid w:val="009241A3"/>
    <w:rsid w:val="009336D4"/>
    <w:rsid w:val="0094794B"/>
    <w:rsid w:val="009A34F2"/>
    <w:rsid w:val="009E3A9E"/>
    <w:rsid w:val="00A115E2"/>
    <w:rsid w:val="00A13B25"/>
    <w:rsid w:val="00A370CE"/>
    <w:rsid w:val="00A3742D"/>
    <w:rsid w:val="00A56AC5"/>
    <w:rsid w:val="00A64E86"/>
    <w:rsid w:val="00AA0C39"/>
    <w:rsid w:val="00AA2CF2"/>
    <w:rsid w:val="00AB7A93"/>
    <w:rsid w:val="00AC60FE"/>
    <w:rsid w:val="00AF3017"/>
    <w:rsid w:val="00B11A8A"/>
    <w:rsid w:val="00B16224"/>
    <w:rsid w:val="00B44297"/>
    <w:rsid w:val="00B50EA0"/>
    <w:rsid w:val="00B50F76"/>
    <w:rsid w:val="00B5606A"/>
    <w:rsid w:val="00B92C8F"/>
    <w:rsid w:val="00BC4316"/>
    <w:rsid w:val="00BC7EED"/>
    <w:rsid w:val="00BD4CF3"/>
    <w:rsid w:val="00BE69FE"/>
    <w:rsid w:val="00C10EBD"/>
    <w:rsid w:val="00C25BEB"/>
    <w:rsid w:val="00C270B9"/>
    <w:rsid w:val="00CA5A66"/>
    <w:rsid w:val="00CA5DF5"/>
    <w:rsid w:val="00CA76C9"/>
    <w:rsid w:val="00CE3586"/>
    <w:rsid w:val="00CF3113"/>
    <w:rsid w:val="00D3504A"/>
    <w:rsid w:val="00D70A78"/>
    <w:rsid w:val="00DB2E5C"/>
    <w:rsid w:val="00DB3757"/>
    <w:rsid w:val="00DF3947"/>
    <w:rsid w:val="00E2037D"/>
    <w:rsid w:val="00E450CA"/>
    <w:rsid w:val="00E5136E"/>
    <w:rsid w:val="00E72D06"/>
    <w:rsid w:val="00E74B58"/>
    <w:rsid w:val="00E90D8E"/>
    <w:rsid w:val="00E96765"/>
    <w:rsid w:val="00E96D7B"/>
    <w:rsid w:val="00EC5699"/>
    <w:rsid w:val="00EE48BF"/>
    <w:rsid w:val="00F11674"/>
    <w:rsid w:val="00F11C0B"/>
    <w:rsid w:val="00F25B36"/>
    <w:rsid w:val="00F330B6"/>
    <w:rsid w:val="00F360CF"/>
    <w:rsid w:val="00F52796"/>
    <w:rsid w:val="00F710D4"/>
    <w:rsid w:val="00FA4871"/>
    <w:rsid w:val="00FB6EC9"/>
    <w:rsid w:val="00FF0AB6"/>
    <w:rsid w:val="00FF1E50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F543"/>
  <w14:defaultImageDpi w14:val="32767"/>
  <w15:chartTrackingRefBased/>
  <w15:docId w15:val="{1C1B0548-A194-534E-95C0-1C0FBBA6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7864"/>
  </w:style>
  <w:style w:type="character" w:customStyle="1" w:styleId="DateChar">
    <w:name w:val="Date Char"/>
    <w:basedOn w:val="DefaultParagraphFont"/>
    <w:link w:val="Date"/>
    <w:uiPriority w:val="99"/>
    <w:semiHidden/>
    <w:rsid w:val="00877864"/>
  </w:style>
  <w:style w:type="character" w:customStyle="1" w:styleId="apple-converted-space">
    <w:name w:val="apple-converted-space"/>
    <w:basedOn w:val="DefaultParagraphFont"/>
    <w:rsid w:val="00877864"/>
  </w:style>
  <w:style w:type="paragraph" w:styleId="BodyTextIndent">
    <w:name w:val="Body Text Indent"/>
    <w:basedOn w:val="Normal"/>
    <w:link w:val="BodyTextIndentChar"/>
    <w:semiHidden/>
    <w:rsid w:val="00A115E2"/>
    <w:pPr>
      <w:ind w:left="720"/>
    </w:pPr>
    <w:rPr>
      <w:rFonts w:ascii="Helvetica" w:eastAsia="Times" w:hAnsi="Helvetica" w:cs="Times New Roman"/>
      <w:color w:val="00000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115E2"/>
    <w:rPr>
      <w:rFonts w:ascii="Helvetica" w:eastAsia="Times" w:hAnsi="Helvetica" w:cs="Times New Roman"/>
      <w:color w:val="000000"/>
      <w:szCs w:val="20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159BF"/>
    <w:rPr>
      <w:color w:val="0000FF"/>
      <w:u w:val="single"/>
    </w:rPr>
  </w:style>
  <w:style w:type="character" w:customStyle="1" w:styleId="share-barsocial-countsnumber">
    <w:name w:val="share-bar__social-counts__number"/>
    <w:basedOn w:val="DefaultParagraphFont"/>
    <w:rsid w:val="003159BF"/>
  </w:style>
  <w:style w:type="paragraph" w:styleId="NormalWeb">
    <w:name w:val="Normal (Web)"/>
    <w:basedOn w:val="Normal"/>
    <w:uiPriority w:val="99"/>
    <w:semiHidden/>
    <w:unhideWhenUsed/>
    <w:rsid w:val="003159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159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B17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1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597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5158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7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dham.edu/halsall/basis/thecla.asp" TargetMode="External"/><Relationship Id="rId5" Type="http://schemas.openxmlformats.org/officeDocument/2006/relationships/hyperlink" Target="http://www.biblegateway.com/passage/?search=Romans+16&amp;version=E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sdalgarno@wpcslc.org</dc:creator>
  <cp:keywords/>
  <dc:description/>
  <cp:lastModifiedBy>Scott Dalgarno</cp:lastModifiedBy>
  <cp:revision>75</cp:revision>
  <cp:lastPrinted>2018-05-05T16:24:00Z</cp:lastPrinted>
  <dcterms:created xsi:type="dcterms:W3CDTF">2025-10-06T18:00:00Z</dcterms:created>
  <dcterms:modified xsi:type="dcterms:W3CDTF">2025-11-09T16:35:00Z</dcterms:modified>
</cp:coreProperties>
</file>